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A0B8A" w14:textId="6C9EFC55" w:rsidR="00D077E9" w:rsidRPr="004F0028" w:rsidRDefault="00000000" w:rsidP="00D70D02">
      <w:pPr>
        <w:rPr>
          <w:lang w:val="pt-BR"/>
        </w:rPr>
      </w:pPr>
      <w:r>
        <w:rPr>
          <w:noProof/>
          <w:lang w:bidi="pt-BR"/>
        </w:rPr>
        <w:object w:dxaOrig="1440" w:dyaOrig="1440" w14:anchorId="6D3DF0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4" type="#_x0000_t75" style="position:absolute;margin-left:-72.3pt;margin-top:-374.55pt;width:635.25pt;height:1230.5pt;z-index:-251660290;mso-position-horizontal-relative:text;mso-position-vertical-relative:text">
            <v:imagedata r:id="rId7" o:title=""/>
          </v:shape>
          <o:OLEObject Type="Embed" ProgID="CorelDraw.Graphic.15" ShapeID="_x0000_s2054" DrawAspect="Content" ObjectID="_1818569004" r:id="rId8"/>
        </w:object>
      </w:r>
      <w:r w:rsidR="00AB02A7" w:rsidRPr="004F0028">
        <w:rPr>
          <w:noProof/>
          <w:lang w:val="pt-BR" w:bidi="pt-BR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68875229" wp14:editId="1FD8A658">
                <wp:simplePos x="0" y="0"/>
                <wp:positionH relativeFrom="column">
                  <wp:posOffset>-202474</wp:posOffset>
                </wp:positionH>
                <wp:positionV relativeFrom="page">
                  <wp:posOffset>938150</wp:posOffset>
                </wp:positionV>
                <wp:extent cx="3938905" cy="8657111"/>
                <wp:effectExtent l="0" t="0" r="4445" b="0"/>
                <wp:wrapNone/>
                <wp:docPr id="3" name="Retângulo 3" descr="retângulo branco para o texto na cap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8905" cy="865711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4E6CEC" id="Retângulo 3" o:spid="_x0000_s1026" alt="retângulo branco para o texto na capa" style="position:absolute;margin-left:-15.95pt;margin-top:73.85pt;width:310.15pt;height:681.6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" fillcolor="white [3212]" stroked="f" strokeweight="2pt">
                <w10:wrap anchory="page"/>
              </v:rect>
            </w:pict>
          </mc:Fallback>
        </mc:AlternateContent>
      </w:r>
    </w:p>
    <w:tbl>
      <w:tblPr>
        <w:tblpPr w:leftFromText="180" w:rightFromText="180" w:vertAnchor="text" w:horzAnchor="margin" w:tblpY="-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80"/>
      </w:tblGrid>
      <w:tr w:rsidR="00D077E9" w:rsidRPr="004F0028" w14:paraId="121482F8" w14:textId="77777777" w:rsidTr="00AB02A7">
        <w:trPr>
          <w:trHeight w:val="1894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60897F07" w14:textId="5FB2BD37" w:rsidR="00D077E9" w:rsidRPr="00E030F5" w:rsidRDefault="00E030F5" w:rsidP="00AB02A7">
            <w:pPr>
              <w:rPr>
                <w:sz w:val="56"/>
                <w:szCs w:val="56"/>
                <w:lang w:val="pt-BR"/>
              </w:rPr>
            </w:pPr>
            <w:r w:rsidRPr="00E030F5">
              <w:rPr>
                <w:sz w:val="56"/>
                <w:szCs w:val="56"/>
                <w:lang w:val="pt-BR"/>
              </w:rPr>
              <w:t>PROPOSTA DE SERVIÇO</w:t>
            </w:r>
          </w:p>
          <w:p w14:paraId="15DB1DD7" w14:textId="3F9C9259" w:rsidR="00D077E9" w:rsidRPr="004F0028" w:rsidRDefault="0027387A" w:rsidP="00AB02A7">
            <w:pPr>
              <w:rPr>
                <w:lang w:val="pt-BR"/>
              </w:rPr>
            </w:pPr>
            <w:r>
              <w:rPr>
                <w:noProof/>
                <w:lang w:val="pt-BR"/>
              </w:rPr>
              <w:drawing>
                <wp:anchor distT="0" distB="0" distL="114300" distR="114300" simplePos="0" relativeHeight="251660799" behindDoc="1" locked="0" layoutInCell="1" allowOverlap="1" wp14:anchorId="1E64476C" wp14:editId="7D9B712A">
                  <wp:simplePos x="0" y="0"/>
                  <wp:positionH relativeFrom="page">
                    <wp:posOffset>2622550</wp:posOffset>
                  </wp:positionH>
                  <wp:positionV relativeFrom="paragraph">
                    <wp:posOffset>614045</wp:posOffset>
                  </wp:positionV>
                  <wp:extent cx="4333875" cy="3291840"/>
                  <wp:effectExtent l="0" t="0" r="9525" b="3810"/>
                  <wp:wrapNone/>
                  <wp:docPr id="1412180929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2180929" name="Imagem 1412180929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3875" cy="3291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D077E9" w:rsidRPr="004F0028">
              <w:rPr>
                <w:noProof/>
                <w:lang w:val="pt-BR" w:bidi="pt-BR"/>
              </w:rPr>
              <mc:AlternateContent>
                <mc:Choice Requires="wps">
                  <w:drawing>
                    <wp:inline distT="0" distB="0" distL="0" distR="0" wp14:anchorId="2E46B257" wp14:editId="615C574D">
                      <wp:extent cx="1390918" cy="0"/>
                      <wp:effectExtent l="0" t="19050" r="19050" b="19050"/>
                      <wp:docPr id="5" name="Conector Reto 5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390918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85BAC9B" id="Conector Reto 5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09.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" strokecolor="#082a75 [3215]" strokeweight="3pt">
                      <w10:anchorlock/>
                    </v:line>
                  </w:pict>
                </mc:Fallback>
              </mc:AlternateContent>
            </w:r>
          </w:p>
        </w:tc>
      </w:tr>
      <w:tr w:rsidR="00D077E9" w:rsidRPr="004F0028" w14:paraId="3AF081DF" w14:textId="77777777" w:rsidTr="004F0028">
        <w:trPr>
          <w:trHeight w:val="7191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p w14:paraId="37F130F9" w14:textId="5962CAA1" w:rsidR="00D077E9" w:rsidRPr="004F0028" w:rsidRDefault="00D077E9" w:rsidP="00AB02A7">
            <w:pPr>
              <w:rPr>
                <w:noProof/>
                <w:lang w:val="pt-BR"/>
              </w:rPr>
            </w:pPr>
          </w:p>
        </w:tc>
      </w:tr>
      <w:tr w:rsidR="00D077E9" w:rsidRPr="004F0028" w14:paraId="64394B11" w14:textId="77777777" w:rsidTr="00AB02A7">
        <w:trPr>
          <w:trHeight w:val="2438"/>
        </w:trPr>
        <w:tc>
          <w:tcPr>
            <w:tcW w:w="5580" w:type="dxa"/>
            <w:tcBorders>
              <w:top w:val="nil"/>
              <w:left w:val="nil"/>
              <w:bottom w:val="nil"/>
              <w:right w:val="nil"/>
            </w:tcBorders>
          </w:tcPr>
          <w:sdt>
            <w:sdtPr>
              <w:rPr>
                <w:lang w:val="pt-BR"/>
              </w:rPr>
              <w:id w:val="1080870105"/>
              <w:placeholder>
                <w:docPart w:val="1A0EC34B9F4B4C73AEC60F0C27ECDB7C"/>
              </w:placeholder>
              <w15:appearance w15:val="hidden"/>
            </w:sdtPr>
            <w:sdtContent>
              <w:p w14:paraId="37B31171" w14:textId="3F872DE2" w:rsidR="00D077E9" w:rsidRPr="004F0028" w:rsidRDefault="004F0028" w:rsidP="00AB02A7">
                <w:pPr>
                  <w:rPr>
                    <w:lang w:val="pt-BR"/>
                  </w:rPr>
                </w:pP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begin"/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instrText xml:space="preserve"> DATE  \@ "d' de 'MMMM"  \* MERGEFORMAT </w:instrTex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separate"/>
                </w:r>
                <w:r w:rsidR="004A3C37">
                  <w:rPr>
                    <w:rStyle w:val="SubttuloChar"/>
                    <w:b w:val="0"/>
                    <w:noProof/>
                    <w:lang w:val="pt-BR" w:bidi="pt-BR"/>
                  </w:rPr>
                  <w:t>5 de setembro</w:t>
                </w:r>
                <w:r w:rsidRPr="004F0028">
                  <w:rPr>
                    <w:rStyle w:val="SubttuloChar"/>
                    <w:b w:val="0"/>
                    <w:lang w:val="pt-BR" w:bidi="pt-BR"/>
                  </w:rPr>
                  <w:fldChar w:fldCharType="end"/>
                </w:r>
                <w:r w:rsidR="0027387A">
                  <w:rPr>
                    <w:rStyle w:val="SubttuloChar"/>
                    <w:b w:val="0"/>
                    <w:lang w:val="pt-BR" w:bidi="pt-BR"/>
                  </w:rPr>
                  <w:t xml:space="preserve"> 2025</w:t>
                </w:r>
              </w:p>
            </w:sdtContent>
          </w:sdt>
          <w:p w14:paraId="6BB0F630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  <w:r w:rsidRPr="004F0028">
              <w:rPr>
                <w:noProof/>
                <w:sz w:val="10"/>
                <w:szCs w:val="10"/>
                <w:lang w:val="pt-BR" w:bidi="pt-BR"/>
              </w:rPr>
              <mc:AlternateContent>
                <mc:Choice Requires="wps">
                  <w:drawing>
                    <wp:inline distT="0" distB="0" distL="0" distR="0" wp14:anchorId="1C99A8D3" wp14:editId="6A2B8DAD">
                      <wp:extent cx="1917510" cy="0"/>
                      <wp:effectExtent l="0" t="19050" r="26035" b="19050"/>
                      <wp:docPr id="6" name="Conector Reto 6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1751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0044C251" id="Conector Reto 6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151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" strokecolor="#082a75 [3215]" strokeweight="3pt">
                      <w10:anchorlock/>
                    </v:line>
                  </w:pict>
                </mc:Fallback>
              </mc:AlternateContent>
            </w:r>
          </w:p>
          <w:p w14:paraId="7EE17CF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p w14:paraId="2B84989B" w14:textId="77777777" w:rsidR="00D077E9" w:rsidRPr="004F0028" w:rsidRDefault="00D077E9" w:rsidP="00AB02A7">
            <w:pPr>
              <w:rPr>
                <w:noProof/>
                <w:sz w:val="10"/>
                <w:szCs w:val="10"/>
                <w:lang w:val="pt-BR"/>
              </w:rPr>
            </w:pPr>
          </w:p>
          <w:sdt>
            <w:sdtPr>
              <w:rPr>
                <w:lang w:val="pt-BR"/>
              </w:rPr>
              <w:id w:val="-1740469667"/>
              <w:placeholder>
                <w:docPart w:val="26779EF29CC442D3A5227A0A35894DBA"/>
              </w:placeholder>
              <w15:appearance w15:val="hidden"/>
            </w:sdtPr>
            <w:sdtContent>
              <w:p w14:paraId="06141026" w14:textId="77777777" w:rsidR="00E030F5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>À</w:t>
                </w:r>
              </w:p>
              <w:p w14:paraId="18DF29AF" w14:textId="3D8BBB6F" w:rsidR="00D077E9" w:rsidRDefault="00E030F5" w:rsidP="00AB02A7">
                <w:pPr>
                  <w:rPr>
                    <w:lang w:val="pt-BR"/>
                  </w:rPr>
                </w:pPr>
                <w:r>
                  <w:rPr>
                    <w:lang w:val="pt-BR"/>
                  </w:rPr>
                  <w:t xml:space="preserve">PREFEITURA MUNICIPAL DE </w:t>
                </w:r>
                <w:r w:rsidR="00A41836">
                  <w:rPr>
                    <w:lang w:val="pt-BR"/>
                  </w:rPr>
                  <w:t>IPIAÚ</w:t>
                </w:r>
                <w:r w:rsidR="00945430">
                  <w:rPr>
                    <w:lang w:val="pt-BR"/>
                  </w:rPr>
                  <w:t xml:space="preserve"> - BA</w:t>
                </w:r>
              </w:p>
            </w:sdtContent>
          </w:sdt>
          <w:p w14:paraId="20331F02" w14:textId="3489BC26" w:rsidR="00D077E9" w:rsidRPr="004F0028" w:rsidRDefault="0027387A" w:rsidP="0027387A">
            <w:pPr>
              <w:rPr>
                <w:noProof/>
                <w:sz w:val="10"/>
                <w:szCs w:val="10"/>
                <w:lang w:val="pt-BR"/>
              </w:rPr>
            </w:pPr>
            <w:r>
              <w:t>Secretaria da Fazenda – Diretoria de Tributos</w:t>
            </w:r>
            <w:r>
              <w:rPr>
                <w:lang w:val="pt-BR"/>
              </w:rPr>
              <w:t xml:space="preserve"> </w:t>
            </w:r>
          </w:p>
        </w:tc>
      </w:tr>
    </w:tbl>
    <w:p w14:paraId="0501C5FD" w14:textId="10D23492" w:rsidR="00D077E9" w:rsidRPr="004F0028" w:rsidRDefault="00000000">
      <w:pPr>
        <w:spacing w:after="200"/>
        <w:rPr>
          <w:lang w:val="pt-BR"/>
        </w:rPr>
      </w:pPr>
      <w:r>
        <w:rPr>
          <w:noProof/>
          <w:lang w:bidi="pt-BR"/>
        </w:rPr>
        <w:object w:dxaOrig="1440" w:dyaOrig="1440" w14:anchorId="4FA1C665">
          <v:shape id="_x0000_s2051" type="#_x0000_t75" style="position:absolute;margin-left:-59.55pt;margin-top:431.7pt;width:607.5pt;height:382.5pt;z-index:-251659265;mso-position-horizontal-relative:text;mso-position-vertical-relative:text">
            <v:imagedata r:id="rId10" o:title=""/>
          </v:shape>
          <o:OLEObject Type="Embed" ProgID="CorelDraw.Graphic.15" ShapeID="_x0000_s2051" DrawAspect="Content" ObjectID="_1818569005" r:id="rId11"/>
        </w:object>
      </w:r>
      <w:r w:rsidR="00E030F5">
        <w:rPr>
          <w:noProof/>
          <w:lang w:val="pt-BR" w:bidi="pt-BR"/>
        </w:rPr>
        <w:drawing>
          <wp:anchor distT="0" distB="0" distL="114300" distR="114300" simplePos="0" relativeHeight="251661312" behindDoc="1" locked="0" layoutInCell="1" allowOverlap="1" wp14:anchorId="3C0FAA0A" wp14:editId="55C0A9B7">
            <wp:simplePos x="0" y="0"/>
            <wp:positionH relativeFrom="page">
              <wp:posOffset>4349750</wp:posOffset>
            </wp:positionH>
            <wp:positionV relativeFrom="paragraph">
              <wp:posOffset>6825615</wp:posOffset>
            </wp:positionV>
            <wp:extent cx="3201035" cy="1587500"/>
            <wp:effectExtent l="0" t="0" r="0" b="0"/>
            <wp:wrapNone/>
            <wp:docPr id="179386762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1035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077E9" w:rsidRPr="004F0028">
        <w:rPr>
          <w:lang w:val="pt-BR" w:bidi="pt-BR"/>
        </w:rPr>
        <w:br w:type="page"/>
      </w:r>
    </w:p>
    <w:sdt>
      <w:sdtPr>
        <w:rPr>
          <w:rFonts w:ascii="Arial" w:hAnsi="Arial" w:cs="Arial"/>
          <w:b/>
          <w:bCs/>
          <w:sz w:val="24"/>
          <w:szCs w:val="24"/>
          <w:lang w:val="pt-BR"/>
        </w:rPr>
        <w:id w:val="1660650702"/>
        <w:placeholder>
          <w:docPart w:val="69A0FA4AB736478B9846E929E3F18A7B"/>
        </w:placeholder>
        <w15:appearance w15:val="hidden"/>
      </w:sdtPr>
      <w:sdtContent>
        <w:p w14:paraId="409FA132" w14:textId="77777777" w:rsidR="00E450F0" w:rsidRPr="003935A0" w:rsidRDefault="00E450F0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Apresentação</w:t>
          </w:r>
        </w:p>
      </w:sdtContent>
    </w:sdt>
    <w:p w14:paraId="53120900" w14:textId="69D47A75" w:rsidR="00945430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Cs/>
          <w:sz w:val="22"/>
          <w:lang w:val="pt-BR" w:bidi="pt-BR"/>
        </w:rPr>
        <w:t>A SISPROM apresenta sua proposta para a execução de serviços especializados em aerolevantamento, georreferenciamento e modernização do cadastro técnico municipal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, com o propósito de potencializar a gestão tributária, </w:t>
      </w:r>
      <w:r w:rsidR="00FA6FA7">
        <w:rPr>
          <w:rFonts w:ascii="Arial" w:hAnsi="Arial" w:cs="Arial"/>
          <w:b w:val="0"/>
          <w:sz w:val="22"/>
          <w:lang w:val="pt-BR" w:bidi="pt-BR"/>
        </w:rPr>
        <w:t xml:space="preserve">arrecadação e autonomia financeira do 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Município de </w:t>
      </w:r>
      <w:r w:rsidR="00A41836">
        <w:rPr>
          <w:rFonts w:ascii="Arial" w:hAnsi="Arial" w:cs="Arial"/>
          <w:b w:val="0"/>
          <w:sz w:val="22"/>
          <w:lang w:val="pt-BR" w:bidi="pt-BR"/>
        </w:rPr>
        <w:t>Ipiaú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 – BA.</w:t>
      </w:r>
    </w:p>
    <w:p w14:paraId="4BB5EF89" w14:textId="77777777" w:rsidR="00FA6FA7" w:rsidRPr="005055B4" w:rsidRDefault="00FA6FA7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0FEEBC7" w14:textId="77777777" w:rsid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Nosso compromisso é unir </w:t>
      </w:r>
      <w:r w:rsidRPr="005055B4">
        <w:rPr>
          <w:rFonts w:ascii="Arial" w:hAnsi="Arial" w:cs="Arial"/>
          <w:bCs/>
          <w:sz w:val="22"/>
          <w:lang w:val="pt-BR" w:bidi="pt-BR"/>
        </w:rPr>
        <w:t>conhecimento técnico, experiência consolidada e soluções tecnológicas inovadoras</w:t>
      </w:r>
      <w:r w:rsidRPr="005055B4">
        <w:rPr>
          <w:rFonts w:ascii="Arial" w:hAnsi="Arial" w:cs="Arial"/>
          <w:b w:val="0"/>
          <w:sz w:val="22"/>
          <w:lang w:val="pt-BR" w:bidi="pt-BR"/>
        </w:rPr>
        <w:t xml:space="preserve"> para apoiar a gestão pública na identificação, regularização e valorização de imóveis, assegurando </w:t>
      </w:r>
      <w:r w:rsidRPr="005055B4">
        <w:rPr>
          <w:rFonts w:ascii="Arial" w:hAnsi="Arial" w:cs="Arial"/>
          <w:bCs/>
          <w:sz w:val="22"/>
          <w:lang w:val="pt-BR" w:bidi="pt-BR"/>
        </w:rPr>
        <w:t>incremento real e contínuo da arrecadação tributária</w:t>
      </w:r>
      <w:r w:rsidRPr="005055B4">
        <w:rPr>
          <w:rFonts w:ascii="Arial" w:hAnsi="Arial" w:cs="Arial"/>
          <w:b w:val="0"/>
          <w:sz w:val="22"/>
          <w:lang w:val="pt-BR" w:bidi="pt-BR"/>
        </w:rPr>
        <w:t>.</w:t>
      </w:r>
    </w:p>
    <w:p w14:paraId="54962706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1EA7DA22" w14:textId="7E6F2BB1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Com a implantação do </w:t>
      </w:r>
      <w:r w:rsidRPr="005055B4">
        <w:rPr>
          <w:rFonts w:ascii="Arial" w:hAnsi="Arial" w:cs="Arial"/>
          <w:bCs/>
          <w:sz w:val="22"/>
          <w:lang w:val="pt-BR" w:bidi="pt-BR"/>
        </w:rPr>
        <w:t>SISPROM</w:t>
      </w:r>
      <w:r w:rsidRPr="005055B4">
        <w:rPr>
          <w:rFonts w:ascii="Arial" w:hAnsi="Arial" w:cs="Arial"/>
          <w:b w:val="0"/>
          <w:sz w:val="22"/>
          <w:lang w:val="pt-BR" w:bidi="pt-BR"/>
        </w:rPr>
        <w:t>, o município terá acesso a uma plataforma integrada capaz de:</w:t>
      </w:r>
    </w:p>
    <w:p w14:paraId="2867FD9B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Identificar imóveis não cadastrados ou com informações desatualizadas;</w:t>
      </w:r>
    </w:p>
    <w:p w14:paraId="3878E014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Detectar divergências na área construída ou padrão construtivo que impactam o valor venal e o IPTU;</w:t>
      </w:r>
    </w:p>
    <w:p w14:paraId="10391EA9" w14:textId="77777777" w:rsidR="005055B4" w:rsidRP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Automatizar a atualização de dados fiscais e gerar relatórios precisos para cobrança e fiscalização;</w:t>
      </w:r>
    </w:p>
    <w:p w14:paraId="7A59E021" w14:textId="77777777" w:rsidR="005055B4" w:rsidRDefault="005055B4" w:rsidP="005055B4">
      <w:pPr>
        <w:numPr>
          <w:ilvl w:val="0"/>
          <w:numId w:val="10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>Disponibilizar informações georreferenciadas para todas as áreas da gestão municipal.</w:t>
      </w:r>
    </w:p>
    <w:p w14:paraId="5ABCC823" w14:textId="77777777" w:rsidR="005055B4" w:rsidRPr="005055B4" w:rsidRDefault="005055B4" w:rsidP="00A531AC">
      <w:pPr>
        <w:spacing w:line="360" w:lineRule="auto"/>
        <w:ind w:left="720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24EED98E" w14:textId="77777777" w:rsidR="005055B4" w:rsidRPr="005055B4" w:rsidRDefault="005055B4" w:rsidP="005055B4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5055B4">
        <w:rPr>
          <w:rFonts w:ascii="Arial" w:hAnsi="Arial" w:cs="Arial"/>
          <w:b w:val="0"/>
          <w:sz w:val="22"/>
          <w:lang w:val="pt-BR" w:bidi="pt-BR"/>
        </w:rPr>
        <w:t xml:space="preserve">Ressaltamos que a participação das demais secretarias municipais é essencial para o sucesso do projeto. Entretanto, a Secretaria da Fazenda, por meio de sua Diretoria de Tributos, exerce papel estratégico na coordenação e condução das ações. </w:t>
      </w:r>
      <w:r w:rsidRPr="005055B4">
        <w:rPr>
          <w:rFonts w:ascii="Arial" w:hAnsi="Arial" w:cs="Arial"/>
          <w:bCs/>
          <w:sz w:val="22"/>
          <w:lang w:val="pt-BR" w:bidi="pt-BR"/>
        </w:rPr>
        <w:t>A atualização cadastral dos imóveis é o ponto de partida para ampliar a base de contribuintes e maximizar o potencial arrecadatório</w:t>
      </w:r>
      <w:r w:rsidRPr="005055B4">
        <w:rPr>
          <w:rFonts w:ascii="Arial" w:hAnsi="Arial" w:cs="Arial"/>
          <w:b w:val="0"/>
          <w:sz w:val="22"/>
          <w:lang w:val="pt-BR" w:bidi="pt-BR"/>
        </w:rPr>
        <w:t>, desencadeando uma cadeia de benefícios econômicos, sociais e estruturais que impulsionarão o desenvolvimento sustentável do município.</w:t>
      </w:r>
    </w:p>
    <w:p w14:paraId="13B92C42" w14:textId="77777777" w:rsidR="00E450F0" w:rsidRPr="003935A0" w:rsidRDefault="00E450F0" w:rsidP="003935A0">
      <w:pPr>
        <w:spacing w:line="360" w:lineRule="auto"/>
        <w:jc w:val="both"/>
        <w:rPr>
          <w:rFonts w:ascii="Arial" w:hAnsi="Arial" w:cs="Arial"/>
          <w:b w:val="0"/>
          <w:sz w:val="22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680557907"/>
        <w:placeholder>
          <w:docPart w:val="75E327D483DB40669910854CCDEBE1F4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E391BB" w14:textId="735E546F" w:rsidR="00E450F0" w:rsidRPr="003935A0" w:rsidRDefault="002C3F74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Quem Somos</w:t>
          </w:r>
        </w:p>
      </w:sdtContent>
    </w:sdt>
    <w:p w14:paraId="4DAB0587" w14:textId="5EFFD3DA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>A SISPROM é uma empresa especializada em aerolevantamento, topografia, geoprocessamento e soluções de gestão pública</w:t>
      </w:r>
      <w:r w:rsidR="005055B4">
        <w:rPr>
          <w:rFonts w:ascii="Arial" w:hAnsi="Arial" w:cs="Arial"/>
          <w:b w:val="0"/>
          <w:sz w:val="22"/>
          <w:lang w:val="pt-BR" w:bidi="pt-BR"/>
        </w:rPr>
        <w:t xml:space="preserve">. </w:t>
      </w:r>
      <w:r w:rsidR="005055B4" w:rsidRPr="005055B4">
        <w:rPr>
          <w:rFonts w:ascii="Arial" w:hAnsi="Arial" w:cs="Arial"/>
          <w:sz w:val="22"/>
          <w:lang w:bidi="pt-BR"/>
        </w:rPr>
        <w:t xml:space="preserve">Nosso propósito é transformar dados geoespaciais em </w:t>
      </w:r>
      <w:r w:rsidR="005055B4" w:rsidRPr="005055B4">
        <w:rPr>
          <w:rFonts w:ascii="Arial" w:hAnsi="Arial" w:cs="Arial"/>
          <w:b w:val="0"/>
          <w:bCs/>
          <w:sz w:val="22"/>
          <w:lang w:bidi="pt-BR"/>
        </w:rPr>
        <w:t>inteligência estratégica</w:t>
      </w:r>
      <w:r w:rsidR="005055B4" w:rsidRPr="005055B4">
        <w:rPr>
          <w:rFonts w:ascii="Arial" w:hAnsi="Arial" w:cs="Arial"/>
          <w:sz w:val="22"/>
          <w:lang w:bidi="pt-BR"/>
        </w:rPr>
        <w:t xml:space="preserve">, conectando </w:t>
      </w:r>
      <w:r w:rsidR="005055B4" w:rsidRPr="005055B4">
        <w:rPr>
          <w:rFonts w:ascii="Arial" w:hAnsi="Arial" w:cs="Arial"/>
          <w:b w:val="0"/>
          <w:bCs/>
          <w:sz w:val="22"/>
          <w:lang w:bidi="pt-BR"/>
        </w:rPr>
        <w:t>território, contribuintes e gestão fiscal</w:t>
      </w:r>
      <w:r w:rsidR="005055B4" w:rsidRPr="005055B4">
        <w:rPr>
          <w:rFonts w:ascii="Arial" w:hAnsi="Arial" w:cs="Arial"/>
          <w:sz w:val="22"/>
          <w:lang w:bidi="pt-BR"/>
        </w:rPr>
        <w:t>.</w:t>
      </w:r>
    </w:p>
    <w:p w14:paraId="4CA2E8B3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34FFEE0D" w14:textId="002D4DED" w:rsidR="002C3F74" w:rsidRPr="004A3C37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 xml:space="preserve">Com uma equipe altamente qualificada e tecnologia de ponta, </w:t>
      </w:r>
      <w:r w:rsidR="003225FB" w:rsidRPr="005055B4">
        <w:rPr>
          <w:rFonts w:ascii="Arial" w:hAnsi="Arial" w:cs="Arial"/>
          <w:sz w:val="22"/>
          <w:lang w:bidi="pt-BR"/>
        </w:rPr>
        <w:t>atuamos</w:t>
      </w:r>
      <w:r w:rsidR="005055B4" w:rsidRPr="005055B4">
        <w:rPr>
          <w:rFonts w:ascii="Arial" w:hAnsi="Arial" w:cs="Arial"/>
          <w:sz w:val="22"/>
          <w:lang w:bidi="pt-BR"/>
        </w:rPr>
        <w:t xml:space="preserve"> em todas as etapas:</w:t>
      </w:r>
      <w:r w:rsidR="005055B4">
        <w:rPr>
          <w:rFonts w:ascii="Arial" w:hAnsi="Arial" w:cs="Arial"/>
          <w:sz w:val="22"/>
          <w:lang w:bidi="pt-BR"/>
        </w:rPr>
        <w:t xml:space="preserve"> </w:t>
      </w:r>
      <w:r w:rsidRPr="003935A0">
        <w:rPr>
          <w:rFonts w:ascii="Arial" w:hAnsi="Arial" w:cs="Arial"/>
          <w:b w:val="0"/>
          <w:sz w:val="22"/>
          <w:lang w:val="pt-BR" w:bidi="pt-BR"/>
        </w:rPr>
        <w:t>coleta</w:t>
      </w:r>
      <w:r w:rsidR="005055B4">
        <w:rPr>
          <w:rFonts w:ascii="Arial" w:hAnsi="Arial" w:cs="Arial"/>
          <w:b w:val="0"/>
          <w:sz w:val="22"/>
          <w:lang w:val="pt-BR" w:bidi="pt-BR"/>
        </w:rPr>
        <w:t xml:space="preserve"> de dados</w:t>
      </w:r>
      <w:r w:rsidRPr="003935A0">
        <w:rPr>
          <w:rFonts w:ascii="Arial" w:hAnsi="Arial" w:cs="Arial"/>
          <w:b w:val="0"/>
          <w:sz w:val="22"/>
          <w:lang w:val="pt-BR" w:bidi="pt-BR"/>
        </w:rPr>
        <w:t xml:space="preserve">, processamento, análise e integração de informações espaciais, oferecendo produtos e serviços que vão desde </w:t>
      </w:r>
      <w:r w:rsidR="004A3C37" w:rsidRPr="004A3C37">
        <w:rPr>
          <w:rFonts w:ascii="Arial" w:hAnsi="Arial" w:cs="Arial"/>
          <w:b w:val="0"/>
          <w:sz w:val="22"/>
          <w:lang w:val="pt-BR" w:bidi="pt-BR"/>
        </w:rPr>
        <w:t>ortoimagem</w:t>
      </w:r>
      <w:r w:rsidRPr="003935A0">
        <w:rPr>
          <w:rFonts w:ascii="Arial" w:hAnsi="Arial" w:cs="Arial"/>
          <w:b w:val="0"/>
          <w:sz w:val="22"/>
          <w:lang w:val="pt-BR" w:bidi="pt-BR"/>
        </w:rPr>
        <w:t xml:space="preserve"> de alta resolução e nuvens de pontos 3D até plataformas digitais integradas para gestão de cadastros técnicos e fiscais.</w:t>
      </w:r>
    </w:p>
    <w:p w14:paraId="66F9272E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595C32AD" w14:textId="5C89A0D1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lastRenderedPageBreak/>
        <w:t>Nossa missão é modernizar e otimizar a gestão municipal, auxiliando na</w:t>
      </w:r>
      <w:r w:rsidR="00C0428C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Pr="003935A0">
        <w:rPr>
          <w:rFonts w:ascii="Arial" w:hAnsi="Arial" w:cs="Arial"/>
          <w:b w:val="0"/>
          <w:sz w:val="22"/>
          <w:lang w:val="pt-BR" w:bidi="pt-BR"/>
        </w:rPr>
        <w:t>atualização cadastral, valorização patrimonial e incremento da arrecadação tributária. Trabalhamos lado a lado com os gestores públicos para criar soluções sob medida, que gerem resultados concretos e sustentáveis.</w:t>
      </w:r>
    </w:p>
    <w:p w14:paraId="4470D1F2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p w14:paraId="4110FB67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3935A0">
        <w:rPr>
          <w:rFonts w:ascii="Arial" w:hAnsi="Arial" w:cs="Arial"/>
          <w:b w:val="0"/>
          <w:sz w:val="22"/>
          <w:lang w:val="pt-BR" w:bidi="pt-BR"/>
        </w:rPr>
        <w:t>Acreditamos que conhecimento, tecnologia e gestão eficiente são os pilares para transformar territórios e melhorar a qualidade de vida das pessoas. Por isso, unimos inovação e compromisso em cada projeto, conectando dados, pessoas e decisões de forma inteligente, segura e transparente.</w:t>
      </w:r>
    </w:p>
    <w:p w14:paraId="77DC4CB0" w14:textId="77777777" w:rsidR="002C3F74" w:rsidRPr="003935A0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</w:p>
    <w:sdt>
      <w:sdtPr>
        <w:rPr>
          <w:rFonts w:ascii="Arial" w:hAnsi="Arial" w:cs="Arial"/>
          <w:sz w:val="22"/>
          <w:szCs w:val="22"/>
          <w:lang w:val="pt-BR"/>
        </w:rPr>
        <w:id w:val="1907877119"/>
        <w:placeholder>
          <w:docPart w:val="2B1B0550B9BE4773BA6CABC4DA5FA3F9"/>
        </w:placeholder>
        <w15:appearance w15:val="hidden"/>
      </w:sdtPr>
      <w:sdtEndPr>
        <w:rPr>
          <w:b/>
          <w:bCs/>
          <w:sz w:val="24"/>
          <w:szCs w:val="24"/>
        </w:rPr>
      </w:sdtEndPr>
      <w:sdtContent>
        <w:p w14:paraId="4189FD98" w14:textId="64777F53" w:rsidR="002C3F74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hAnsi="Arial" w:cs="Arial"/>
              <w:b/>
              <w:bCs/>
              <w:sz w:val="24"/>
              <w:szCs w:val="24"/>
              <w:lang w:val="pt-BR"/>
            </w:rPr>
          </w:pPr>
          <w:r w:rsidRPr="003935A0">
            <w:rPr>
              <w:rFonts w:ascii="Arial" w:hAnsi="Arial" w:cs="Arial"/>
              <w:b/>
              <w:bCs/>
              <w:sz w:val="24"/>
              <w:szCs w:val="24"/>
            </w:rPr>
            <w:t>Escopo dos serviços</w:t>
          </w:r>
        </w:p>
      </w:sdtContent>
    </w:sdt>
    <w:p w14:paraId="22D134DC" w14:textId="13D6F1B5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Cobertura aerofotogramétrica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toda a área urbana (</w:t>
      </w:r>
      <w:r w:rsidR="00FB6A09">
        <w:rPr>
          <w:rFonts w:ascii="Arial" w:hAnsi="Arial" w:cs="Arial"/>
          <w:b w:val="0"/>
          <w:sz w:val="22"/>
          <w:lang w:val="pt-BR" w:bidi="pt-BR"/>
        </w:rPr>
        <w:t>1.250,00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ha) com GSD de 10 cm;</w:t>
      </w:r>
    </w:p>
    <w:p w14:paraId="4EE5B144" w14:textId="3C8E09FA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Nuvem de pontos 3D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de alta precisão, representando edificações, relevo e elementos urbanos;</w:t>
      </w:r>
    </w:p>
    <w:p w14:paraId="5CCE5345" w14:textId="38036241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Levantamento fotográfico 360°</w:t>
      </w:r>
      <w:r w:rsidRPr="00673E95">
        <w:rPr>
          <w:rFonts w:ascii="Arial" w:hAnsi="Arial" w:cs="Arial"/>
          <w:b w:val="0"/>
          <w:sz w:val="22"/>
          <w:lang w:val="pt-BR" w:bidi="pt-BR"/>
        </w:rPr>
        <w:t>;</w:t>
      </w:r>
    </w:p>
    <w:p w14:paraId="725D6889" w14:textId="0CAC5BC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Geração automatizada de plantas de quadra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com detalhamento de área, largura, comprimento e numeração dos lotes;</w:t>
      </w:r>
    </w:p>
    <w:p w14:paraId="0480543F" w14:textId="1357B3FE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Atualização e vetorização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base cartográfica urbana (PECA 1:1000) e do Cadastro Técnico Imobiliário;</w:t>
      </w:r>
    </w:p>
    <w:p w14:paraId="4A2CADC2" w14:textId="04A8E1B8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Estruturação e reclassificação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do padrão construtivo no cadastro;</w:t>
      </w:r>
    </w:p>
    <w:p w14:paraId="2F12C026" w14:textId="57C65FDB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Consultoria e treinamentos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para a equipe técnica municipal;</w:t>
      </w:r>
    </w:p>
    <w:p w14:paraId="7D622F05" w14:textId="7E6DA015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Customização e implantação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 </w:t>
      </w:r>
      <w:proofErr w:type="spellStart"/>
      <w:r w:rsidRPr="00673E95">
        <w:rPr>
          <w:rFonts w:ascii="Arial" w:hAnsi="Arial" w:cs="Arial"/>
          <w:b w:val="0"/>
          <w:sz w:val="22"/>
          <w:lang w:val="pt-BR" w:bidi="pt-BR"/>
        </w:rPr>
        <w:t>WebGIS</w:t>
      </w:r>
      <w:proofErr w:type="spellEnd"/>
      <w:r w:rsidRPr="00673E95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903EC9" w:rsidRPr="00673E95">
        <w:rPr>
          <w:rFonts w:ascii="Arial" w:hAnsi="Arial" w:cs="Arial"/>
          <w:b w:val="0"/>
          <w:sz w:val="22"/>
          <w:lang w:val="pt-BR" w:bidi="pt-BR"/>
        </w:rPr>
        <w:t>SISPROM</w:t>
      </w:r>
      <w:r w:rsidR="00903EC9">
        <w:rPr>
          <w:rFonts w:ascii="Arial" w:hAnsi="Arial" w:cs="Arial"/>
          <w:b w:val="0"/>
          <w:sz w:val="22"/>
          <w:lang w:val="pt-BR" w:bidi="pt-BR"/>
        </w:rPr>
        <w:t xml:space="preserve"> </w:t>
      </w:r>
      <w:r w:rsidR="00903EC9" w:rsidRPr="00673E95">
        <w:rPr>
          <w:rFonts w:ascii="Arial" w:hAnsi="Arial" w:cs="Arial"/>
          <w:b w:val="0"/>
          <w:sz w:val="22"/>
          <w:lang w:val="pt-BR" w:bidi="pt-BR"/>
        </w:rPr>
        <w:t>com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integração</w:t>
      </w:r>
      <w:r w:rsidR="00AD7F54">
        <w:rPr>
          <w:rFonts w:ascii="Arial" w:hAnsi="Arial" w:cs="Arial"/>
          <w:b w:val="0"/>
          <w:sz w:val="22"/>
          <w:lang w:val="pt-BR" w:bidi="pt-BR"/>
        </w:rPr>
        <w:t xml:space="preserve"> ao sistema tributário do município,</w:t>
      </w:r>
      <w:r w:rsidR="00AD7F54" w:rsidRPr="00673E95">
        <w:rPr>
          <w:rFonts w:ascii="Arial" w:hAnsi="Arial" w:cs="Arial"/>
          <w:b w:val="0"/>
          <w:sz w:val="22"/>
          <w:lang w:val="pt-BR" w:bidi="pt-BR"/>
        </w:rPr>
        <w:t xml:space="preserve"> banco de dados espacial e sistema mobile;</w:t>
      </w:r>
    </w:p>
    <w:p w14:paraId="5CBE20E2" w14:textId="1D4010B2" w:rsidR="00673E95" w:rsidRPr="00673E95" w:rsidRDefault="00673E95" w:rsidP="00673E95">
      <w:pPr>
        <w:pStyle w:val="PargrafodaLista"/>
        <w:numPr>
          <w:ilvl w:val="0"/>
          <w:numId w:val="6"/>
        </w:numPr>
        <w:spacing w:line="360" w:lineRule="auto"/>
        <w:jc w:val="both"/>
        <w:rPr>
          <w:rFonts w:ascii="Arial" w:hAnsi="Arial" w:cs="Arial"/>
          <w:b w:val="0"/>
          <w:sz w:val="22"/>
          <w:lang w:val="pt-BR" w:bidi="pt-BR"/>
        </w:rPr>
      </w:pPr>
      <w:r w:rsidRPr="00673E95">
        <w:rPr>
          <w:rFonts w:ascii="Arial" w:hAnsi="Arial" w:cs="Arial"/>
          <w:bCs/>
          <w:sz w:val="22"/>
          <w:lang w:val="pt-BR" w:bidi="pt-BR"/>
        </w:rPr>
        <w:t>Hospedagem e manutenção</w:t>
      </w:r>
      <w:r w:rsidRPr="00673E95">
        <w:rPr>
          <w:rFonts w:ascii="Arial" w:hAnsi="Arial" w:cs="Arial"/>
          <w:b w:val="0"/>
          <w:sz w:val="22"/>
          <w:lang w:val="pt-BR" w:bidi="pt-BR"/>
        </w:rPr>
        <w:t xml:space="preserve"> da plataforma, garantindo segurança e disponibilidade.</w:t>
      </w:r>
    </w:p>
    <w:p w14:paraId="6CBD6518" w14:textId="77777777" w:rsidR="002C3F74" w:rsidRPr="00AD7F54" w:rsidRDefault="002C3F74" w:rsidP="003935A0">
      <w:pPr>
        <w:spacing w:line="360" w:lineRule="auto"/>
        <w:jc w:val="both"/>
        <w:rPr>
          <w:rFonts w:ascii="Arial" w:hAnsi="Arial" w:cs="Arial"/>
          <w:b w:val="0"/>
          <w:sz w:val="22"/>
          <w:u w:val="single"/>
          <w:lang w:val="pt-BR" w:bidi="pt-BR"/>
        </w:rPr>
      </w:pPr>
    </w:p>
    <w:sdt>
      <w:sdtPr>
        <w:rPr>
          <w:rFonts w:ascii="Arial" w:eastAsiaTheme="minorEastAsia" w:hAnsi="Arial" w:cs="Arial"/>
          <w:b/>
          <w:sz w:val="22"/>
          <w:szCs w:val="22"/>
          <w:lang w:val="pt-BR" w:bidi="pt-BR"/>
        </w:rPr>
        <w:id w:val="-1132629028"/>
        <w:placeholder>
          <w:docPart w:val="B75DACB38A764B6DA28A67B393C787BF"/>
        </w:placeholder>
        <w15:appearance w15:val="hidden"/>
      </w:sdtPr>
      <w:sdtEndPr>
        <w:rPr>
          <w:sz w:val="24"/>
          <w:szCs w:val="24"/>
        </w:rPr>
      </w:sdtEndPr>
      <w:sdtContent>
        <w:p w14:paraId="11BF4E5E" w14:textId="2C5D6401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Responsabilidades</w:t>
          </w:r>
        </w:p>
        <w:p w14:paraId="178DAAA9" w14:textId="77777777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Por conta da contratada:</w:t>
          </w:r>
        </w:p>
        <w:p w14:paraId="2768D3F5" w14:textId="175FAFEE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Executar integralmente os serviços de aerolevantamento e tratamento de dados;</w:t>
          </w:r>
        </w:p>
        <w:p w14:paraId="183EBB2E" w14:textId="5A3E751C" w:rsidR="000F0007" w:rsidRPr="003935A0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Checar e/ou atualizar bancos de dados migrados e necessários para a execução dos serviços;</w:t>
          </w:r>
        </w:p>
        <w:p w14:paraId="399F932D" w14:textId="2B00BC77" w:rsidR="000F0007" w:rsidRDefault="000F0007" w:rsidP="003935A0">
          <w:pPr>
            <w:pStyle w:val="PargrafodaLista"/>
            <w:numPr>
              <w:ilvl w:val="0"/>
              <w:numId w:val="7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Assumir responsabilidade plena pela qualidade, precisão e integridade dos trabalhos realizados.</w:t>
          </w:r>
        </w:p>
        <w:p w14:paraId="2F272FBC" w14:textId="77777777" w:rsidR="00D51A89" w:rsidRDefault="00D51A89" w:rsidP="00FA6FA7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574D42" w14:textId="006D8904" w:rsidR="000F0007" w:rsidRPr="003935A0" w:rsidRDefault="000F0007" w:rsidP="003935A0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Prazo e Validade</w:t>
          </w:r>
        </w:p>
        <w:p w14:paraId="1F0E89E8" w14:textId="66FFAA51" w:rsidR="000F0007" w:rsidRPr="003935A0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Validade da Proposta: 60 (sessenta) dias a contar da data de sua emissão.</w:t>
          </w:r>
        </w:p>
        <w:p w14:paraId="2283C7CB" w14:textId="58E29BB5" w:rsidR="000F0007" w:rsidRDefault="000F0007" w:rsidP="003935A0">
          <w:pPr>
            <w:pStyle w:val="PargrafodaLista"/>
            <w:numPr>
              <w:ilvl w:val="0"/>
              <w:numId w:val="6"/>
            </w:num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3935A0">
            <w:rPr>
              <w:rFonts w:ascii="Arial" w:hAnsi="Arial" w:cs="Arial"/>
              <w:b w:val="0"/>
              <w:sz w:val="22"/>
              <w:lang w:val="pt-BR" w:bidi="pt-BR"/>
            </w:rPr>
            <w:t>Prazo de Execução: Conforme cronograma técnico a ser definido e acordado entre as partes após a assinatura do contrato, contemplando todas as etapas previstas neste documento.</w:t>
          </w:r>
        </w:p>
        <w:p w14:paraId="3A42A071" w14:textId="77777777" w:rsidR="00F91320" w:rsidRDefault="00F91320" w:rsidP="00673E95">
          <w:pPr>
            <w:pStyle w:val="PargrafodaLista"/>
            <w:spacing w:line="360" w:lineRule="auto"/>
            <w:ind w:left="644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6F87AB4" w14:textId="32AC3E84" w:rsidR="000F0007" w:rsidRDefault="003935A0" w:rsidP="008D4825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3935A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lastRenderedPageBreak/>
            <w:t>Proposta Financeira</w:t>
          </w:r>
        </w:p>
        <w:p w14:paraId="3BDB3E9A" w14:textId="26B5E896" w:rsidR="00A531AC" w:rsidRDefault="00A531AC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A531AC">
            <w:rPr>
              <w:rFonts w:ascii="Arial" w:hAnsi="Arial" w:cs="Arial"/>
              <w:b w:val="0"/>
              <w:sz w:val="22"/>
              <w:lang w:val="pt-BR" w:bidi="pt-BR"/>
            </w:rPr>
            <w:t>Proposta detalhada para execução dos serviços de aerolevantamento, georreferenciamento e modernização do cadastro técnico municipal.</w:t>
          </w:r>
        </w:p>
        <w:p w14:paraId="73042A5D" w14:textId="77777777" w:rsidR="0068533A" w:rsidRDefault="0068533A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BD89005" w14:textId="77777777" w:rsidR="00E30B3A" w:rsidRPr="00A531AC" w:rsidRDefault="00E30B3A" w:rsidP="00A531AC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tbl>
          <w:tblPr>
            <w:tblStyle w:val="SombreamentoClaro-nfase1"/>
            <w:tblW w:w="10065" w:type="dxa"/>
            <w:tblLook w:val="04A0" w:firstRow="1" w:lastRow="0" w:firstColumn="1" w:lastColumn="0" w:noHBand="0" w:noVBand="1"/>
          </w:tblPr>
          <w:tblGrid>
            <w:gridCol w:w="1134"/>
            <w:gridCol w:w="2461"/>
            <w:gridCol w:w="1577"/>
            <w:gridCol w:w="1577"/>
            <w:gridCol w:w="1756"/>
            <w:gridCol w:w="1560"/>
          </w:tblGrid>
          <w:tr w:rsidR="00A531AC" w14:paraId="7F8ABF1A" w14:textId="77777777" w:rsidTr="00AD7F54">
            <w:tr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B203DF3" w14:textId="77777777" w:rsidR="00A531AC" w:rsidRDefault="00A531AC" w:rsidP="00570D30">
                <w:r>
                  <w:rPr>
                    <w:sz w:val="20"/>
                  </w:rPr>
                  <w:t>Item</w:t>
                </w:r>
              </w:p>
            </w:tc>
            <w:tc>
              <w:tcPr>
                <w:tcW w:w="2461" w:type="dxa"/>
              </w:tcPr>
              <w:p w14:paraId="3EF56673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Descrição</w:t>
                </w:r>
                <w:proofErr w:type="spellEnd"/>
              </w:p>
            </w:tc>
            <w:tc>
              <w:tcPr>
                <w:tcW w:w="1577" w:type="dxa"/>
              </w:tcPr>
              <w:p w14:paraId="67681514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Unidade</w:t>
                </w:r>
                <w:proofErr w:type="spellEnd"/>
              </w:p>
            </w:tc>
            <w:tc>
              <w:tcPr>
                <w:tcW w:w="1577" w:type="dxa"/>
              </w:tcPr>
              <w:p w14:paraId="1EFD8F2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Quantidade</w:t>
                </w:r>
                <w:proofErr w:type="spellEnd"/>
              </w:p>
            </w:tc>
            <w:tc>
              <w:tcPr>
                <w:tcW w:w="1756" w:type="dxa"/>
              </w:tcPr>
              <w:p w14:paraId="0069EB25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Valor </w:t>
                </w:r>
                <w:proofErr w:type="spellStart"/>
                <w:r>
                  <w:rPr>
                    <w:sz w:val="20"/>
                  </w:rPr>
                  <w:t>Unitário</w:t>
                </w:r>
                <w:proofErr w:type="spellEnd"/>
                <w:r>
                  <w:rPr>
                    <w:sz w:val="20"/>
                  </w:rPr>
                  <w:t xml:space="preserve"> (R$)</w:t>
                </w:r>
              </w:p>
            </w:tc>
            <w:tc>
              <w:tcPr>
                <w:tcW w:w="1560" w:type="dxa"/>
              </w:tcPr>
              <w:p w14:paraId="7A6E9659" w14:textId="77777777" w:rsidR="00A531AC" w:rsidRDefault="00A531AC" w:rsidP="00570D30">
                <w:pPr>
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Valor Total (R$)</w:t>
                </w:r>
              </w:p>
            </w:tc>
          </w:tr>
          <w:tr w:rsidR="00A531AC" w14:paraId="14F1D45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1230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08D250E5" w14:textId="77777777" w:rsidR="00A531AC" w:rsidRDefault="00A531AC" w:rsidP="00570D30"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2461" w:type="dxa"/>
              </w:tcPr>
              <w:p w14:paraId="07760BD4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Cobertura aerofotogramétrica urbana (GSD 10 cm ou melhor, PECA 1:1000)</w:t>
                </w:r>
              </w:p>
            </w:tc>
            <w:tc>
              <w:tcPr>
                <w:tcW w:w="1577" w:type="dxa"/>
              </w:tcPr>
              <w:p w14:paraId="56B0850D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4CED3709" w14:textId="45418746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1.250,00</w:t>
                </w:r>
              </w:p>
            </w:tc>
            <w:tc>
              <w:tcPr>
                <w:tcW w:w="1756" w:type="dxa"/>
              </w:tcPr>
              <w:p w14:paraId="43654303" w14:textId="69EC1A31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A531AC">
                  <w:rPr>
                    <w:sz w:val="20"/>
                  </w:rPr>
                  <w:t>6</w:t>
                </w:r>
                <w:r>
                  <w:rPr>
                    <w:sz w:val="20"/>
                  </w:rPr>
                  <w:t>0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9</w:t>
                </w:r>
                <w:r w:rsidR="00A531AC">
                  <w:rPr>
                    <w:sz w:val="20"/>
                  </w:rPr>
                  <w:t>0</w:t>
                </w:r>
              </w:p>
            </w:tc>
            <w:tc>
              <w:tcPr>
                <w:tcW w:w="1560" w:type="dxa"/>
              </w:tcPr>
              <w:p w14:paraId="1EC8B5C4" w14:textId="1A5E9EDF" w:rsidR="00A531AC" w:rsidRPr="00BB0992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rFonts w:ascii="Calibri" w:eastAsia="Times New Roman" w:hAnsi="Calibri" w:cs="Calibri"/>
                    <w:b w:val="0"/>
                    <w:color w:val="000000"/>
                    <w:sz w:val="22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76.125,00</w:t>
                </w:r>
              </w:p>
            </w:tc>
          </w:tr>
          <w:tr w:rsidR="00A531AC" w14:paraId="0AA65124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1C6C6AB9" w14:textId="77777777" w:rsidR="00A531AC" w:rsidRDefault="00A531AC" w:rsidP="00570D30">
                <w:r>
                  <w:rPr>
                    <w:sz w:val="20"/>
                  </w:rPr>
                  <w:t>2</w:t>
                </w:r>
              </w:p>
            </w:tc>
            <w:tc>
              <w:tcPr>
                <w:tcW w:w="2461" w:type="dxa"/>
              </w:tcPr>
              <w:p w14:paraId="0646EF83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Nuvem de pontos tridimensional de alta precisão</w:t>
                </w:r>
              </w:p>
            </w:tc>
            <w:tc>
              <w:tcPr>
                <w:tcW w:w="1577" w:type="dxa"/>
              </w:tcPr>
              <w:p w14:paraId="6A5F1FD2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5E54B412" w14:textId="5AAC538E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1.250,00</w:t>
                </w:r>
              </w:p>
            </w:tc>
            <w:tc>
              <w:tcPr>
                <w:tcW w:w="1756" w:type="dxa"/>
              </w:tcPr>
              <w:p w14:paraId="728D0F3F" w14:textId="757CE3B7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R$ 13,70</w:t>
                </w:r>
              </w:p>
            </w:tc>
            <w:tc>
              <w:tcPr>
                <w:tcW w:w="1560" w:type="dxa"/>
              </w:tcPr>
              <w:p w14:paraId="20FA6FB9" w14:textId="3B019DF7" w:rsidR="00BB0992" w:rsidRPr="00BB0992" w:rsidRDefault="00BB0992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17.125,00</w:t>
                </w:r>
              </w:p>
              <w:p w14:paraId="288ED5A1" w14:textId="2AF25A11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A531AC" w14:paraId="3BB723A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298388C7" w14:textId="77777777" w:rsidR="00A531AC" w:rsidRDefault="00A531AC" w:rsidP="00570D30">
                <w:r>
                  <w:rPr>
                    <w:sz w:val="20"/>
                  </w:rPr>
                  <w:t>3</w:t>
                </w:r>
              </w:p>
            </w:tc>
            <w:tc>
              <w:tcPr>
                <w:tcW w:w="2461" w:type="dxa"/>
              </w:tcPr>
              <w:p w14:paraId="362304B3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Levantamento fotográfico 360° dos lotes urbanos</w:t>
                </w:r>
              </w:p>
            </w:tc>
            <w:tc>
              <w:tcPr>
                <w:tcW w:w="1577" w:type="dxa"/>
              </w:tcPr>
              <w:p w14:paraId="787808A9" w14:textId="1B98537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ha</w:t>
                </w:r>
              </w:p>
            </w:tc>
            <w:tc>
              <w:tcPr>
                <w:tcW w:w="1577" w:type="dxa"/>
              </w:tcPr>
              <w:p w14:paraId="2FF14018" w14:textId="603F40C9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1.250,00</w:t>
                </w:r>
              </w:p>
            </w:tc>
            <w:tc>
              <w:tcPr>
                <w:tcW w:w="1756" w:type="dxa"/>
              </w:tcPr>
              <w:p w14:paraId="5534A691" w14:textId="7121D459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A531AC">
                  <w:rPr>
                    <w:sz w:val="20"/>
                  </w:rPr>
                  <w:t>1</w:t>
                </w:r>
                <w:r>
                  <w:rPr>
                    <w:sz w:val="20"/>
                  </w:rPr>
                  <w:t>0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70</w:t>
                </w:r>
              </w:p>
            </w:tc>
            <w:tc>
              <w:tcPr>
                <w:tcW w:w="1560" w:type="dxa"/>
              </w:tcPr>
              <w:p w14:paraId="14A3BDCA" w14:textId="4815D51C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13.375,00</w:t>
                </w:r>
              </w:p>
              <w:p w14:paraId="5FE6FE50" w14:textId="067D9D7F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1E8477CE" w14:textId="77777777" w:rsidTr="00AD7F54">
            <w:trPr>
              <w:trHeight w:val="73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BDF4FF2" w14:textId="77777777" w:rsidR="00A531AC" w:rsidRDefault="00A531AC" w:rsidP="00570D30">
                <w:r>
                  <w:rPr>
                    <w:sz w:val="20"/>
                  </w:rPr>
                  <w:t>4</w:t>
                </w:r>
              </w:p>
            </w:tc>
            <w:tc>
              <w:tcPr>
                <w:tcW w:w="2461" w:type="dxa"/>
              </w:tcPr>
              <w:p w14:paraId="410B0368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Plantas de quadra automatizadas com dados métricos</w:t>
                </w:r>
              </w:p>
            </w:tc>
            <w:tc>
              <w:tcPr>
                <w:tcW w:w="1577" w:type="dxa"/>
              </w:tcPr>
              <w:p w14:paraId="5E8E766F" w14:textId="6E52F6A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626F5F" w14:textId="0A38A61E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</w:t>
                </w:r>
                <w:r w:rsidR="00BB0992">
                  <w:rPr>
                    <w:sz w:val="20"/>
                  </w:rPr>
                  <w:t>1</w:t>
                </w:r>
                <w:r w:rsidR="00C0428C">
                  <w:rPr>
                    <w:sz w:val="20"/>
                  </w:rPr>
                  <w:t>.</w:t>
                </w:r>
                <w:r w:rsidR="00BB0992">
                  <w:rPr>
                    <w:sz w:val="20"/>
                  </w:rPr>
                  <w:t>0</w:t>
                </w:r>
                <w:r>
                  <w:rPr>
                    <w:sz w:val="20"/>
                  </w:rPr>
                  <w:t>00</w:t>
                </w:r>
              </w:p>
            </w:tc>
            <w:tc>
              <w:tcPr>
                <w:tcW w:w="1756" w:type="dxa"/>
              </w:tcPr>
              <w:p w14:paraId="4D574A54" w14:textId="04144DD8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R$ 3</w:t>
                </w:r>
                <w:r w:rsidR="00C0428C">
                  <w:rPr>
                    <w:sz w:val="20"/>
                  </w:rPr>
                  <w:t>,</w:t>
                </w:r>
                <w:r>
                  <w:rPr>
                    <w:sz w:val="20"/>
                  </w:rPr>
                  <w:t>75</w:t>
                </w:r>
              </w:p>
            </w:tc>
            <w:tc>
              <w:tcPr>
                <w:tcW w:w="1560" w:type="dxa"/>
              </w:tcPr>
              <w:p w14:paraId="2F2D8BCB" w14:textId="089D7ED9" w:rsidR="00BB0992" w:rsidRPr="00BB0992" w:rsidRDefault="00BB0992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78.750,00</w:t>
                </w:r>
              </w:p>
              <w:p w14:paraId="28CB68E9" w14:textId="0B763F25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A531AC" w14:paraId="164A8285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5AF4E669" w14:textId="77777777" w:rsidR="00A531AC" w:rsidRDefault="00A531AC" w:rsidP="00570D30">
                <w:r>
                  <w:rPr>
                    <w:sz w:val="20"/>
                  </w:rPr>
                  <w:t>5</w:t>
                </w:r>
              </w:p>
            </w:tc>
            <w:tc>
              <w:tcPr>
                <w:tcW w:w="2461" w:type="dxa"/>
              </w:tcPr>
              <w:p w14:paraId="00383C6A" w14:textId="77777777" w:rsidR="00A531AC" w:rsidRPr="00266B52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Atualização e vetorização da base cartográfica e cadastro técnico</w:t>
                </w:r>
              </w:p>
            </w:tc>
            <w:tc>
              <w:tcPr>
                <w:tcW w:w="1577" w:type="dxa"/>
              </w:tcPr>
              <w:p w14:paraId="08726210" w14:textId="6EE1FACF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2728B218" w14:textId="10C04B3F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21.000</w:t>
                </w:r>
              </w:p>
            </w:tc>
            <w:tc>
              <w:tcPr>
                <w:tcW w:w="1756" w:type="dxa"/>
              </w:tcPr>
              <w:p w14:paraId="5F450000" w14:textId="301F9775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R$ 2,99</w:t>
                </w:r>
              </w:p>
            </w:tc>
            <w:tc>
              <w:tcPr>
                <w:tcW w:w="1560" w:type="dxa"/>
              </w:tcPr>
              <w:p w14:paraId="57697216" w14:textId="1D17FEFC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62.790,00</w:t>
                </w:r>
              </w:p>
              <w:p w14:paraId="751DE0EB" w14:textId="5F1AA139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1949AA62" w14:textId="77777777" w:rsidTr="00AD7F54">
            <w:trPr>
              <w:trHeight w:val="748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437DF891" w14:textId="77777777" w:rsidR="00A531AC" w:rsidRDefault="00A531AC" w:rsidP="00570D30">
                <w:r>
                  <w:rPr>
                    <w:sz w:val="20"/>
                  </w:rPr>
                  <w:t>6</w:t>
                </w:r>
              </w:p>
            </w:tc>
            <w:tc>
              <w:tcPr>
                <w:tcW w:w="2461" w:type="dxa"/>
              </w:tcPr>
              <w:p w14:paraId="52B59AC2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Estruturação e reclassificação do padrão construtivo</w:t>
                </w:r>
              </w:p>
            </w:tc>
            <w:tc>
              <w:tcPr>
                <w:tcW w:w="1577" w:type="dxa"/>
              </w:tcPr>
              <w:p w14:paraId="1BFED447" w14:textId="50119FE2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I</w:t>
                </w:r>
                <w:r w:rsidR="00A531AC">
                  <w:rPr>
                    <w:sz w:val="20"/>
                  </w:rPr>
                  <w:t>móvel</w:t>
                </w:r>
                <w:proofErr w:type="spellEnd"/>
              </w:p>
            </w:tc>
            <w:tc>
              <w:tcPr>
                <w:tcW w:w="1577" w:type="dxa"/>
              </w:tcPr>
              <w:p w14:paraId="1A226C6E" w14:textId="52896DE8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21.000</w:t>
                </w:r>
              </w:p>
            </w:tc>
            <w:tc>
              <w:tcPr>
                <w:tcW w:w="1756" w:type="dxa"/>
              </w:tcPr>
              <w:p w14:paraId="35A67A20" w14:textId="701B769F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R$ 15,15</w:t>
                </w:r>
              </w:p>
            </w:tc>
            <w:tc>
              <w:tcPr>
                <w:tcW w:w="1560" w:type="dxa"/>
              </w:tcPr>
              <w:p w14:paraId="516CFC8D" w14:textId="3C9DCD35" w:rsidR="00BB0992" w:rsidRPr="00BB0992" w:rsidRDefault="00BB0992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318.150,00</w:t>
                </w:r>
              </w:p>
              <w:p w14:paraId="4EA7E003" w14:textId="47E8608F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A531AC" w14:paraId="4643D78B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494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A1A3C88" w14:textId="77777777" w:rsidR="00A531AC" w:rsidRDefault="00A531AC" w:rsidP="00570D30">
                <w:r>
                  <w:rPr>
                    <w:sz w:val="20"/>
                  </w:rPr>
                  <w:t>7</w:t>
                </w:r>
              </w:p>
            </w:tc>
            <w:tc>
              <w:tcPr>
                <w:tcW w:w="2461" w:type="dxa"/>
              </w:tcPr>
              <w:p w14:paraId="1B90F976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Consultoria e </w:t>
                </w:r>
                <w:proofErr w:type="spellStart"/>
                <w:r>
                  <w:rPr>
                    <w:sz w:val="20"/>
                  </w:rPr>
                  <w:t>treinamentos</w:t>
                </w:r>
                <w:proofErr w:type="spellEnd"/>
              </w:p>
            </w:tc>
            <w:tc>
              <w:tcPr>
                <w:tcW w:w="1577" w:type="dxa"/>
              </w:tcPr>
              <w:p w14:paraId="23BEE55B" w14:textId="205D98B5" w:rsidR="00A531AC" w:rsidRDefault="00040A2F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H</w:t>
                </w:r>
                <w:r w:rsidR="00A531AC">
                  <w:rPr>
                    <w:sz w:val="20"/>
                  </w:rPr>
                  <w:t>ora</w:t>
                </w:r>
              </w:p>
            </w:tc>
            <w:tc>
              <w:tcPr>
                <w:tcW w:w="1577" w:type="dxa"/>
              </w:tcPr>
              <w:p w14:paraId="6D71A47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90</w:t>
                </w:r>
              </w:p>
            </w:tc>
            <w:tc>
              <w:tcPr>
                <w:tcW w:w="1756" w:type="dxa"/>
              </w:tcPr>
              <w:p w14:paraId="3BBEF286" w14:textId="6B07DF50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R$ 200</w:t>
                </w:r>
                <w:r w:rsidR="00C0428C">
                  <w:rPr>
                    <w:sz w:val="20"/>
                  </w:rPr>
                  <w:t>,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560" w:type="dxa"/>
              </w:tcPr>
              <w:p w14:paraId="709F8EC2" w14:textId="0CD644EC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18.000,00</w:t>
                </w:r>
              </w:p>
              <w:p w14:paraId="276AC63D" w14:textId="1F8F9F2F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079F2167" w14:textId="77777777" w:rsidTr="00AD7F54">
            <w:trPr>
              <w:trHeight w:val="989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33B0D0FB" w14:textId="77777777" w:rsidR="00A531AC" w:rsidRDefault="00A531AC" w:rsidP="00570D30">
                <w:r>
                  <w:rPr>
                    <w:sz w:val="20"/>
                  </w:rPr>
                  <w:t>8</w:t>
                </w:r>
              </w:p>
            </w:tc>
            <w:tc>
              <w:tcPr>
                <w:tcW w:w="2461" w:type="dxa"/>
              </w:tcPr>
              <w:p w14:paraId="214DECBA" w14:textId="77777777" w:rsidR="00A531AC" w:rsidRPr="00266B52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lang w:val="pt-BR"/>
                  </w:rPr>
                </w:pPr>
                <w:r w:rsidRPr="00266B52">
                  <w:rPr>
                    <w:sz w:val="20"/>
                    <w:lang w:val="pt-BR"/>
                  </w:rPr>
                  <w:t>Customização e implantação de plataforma Web + mobile</w:t>
                </w:r>
              </w:p>
            </w:tc>
            <w:tc>
              <w:tcPr>
                <w:tcW w:w="1577" w:type="dxa"/>
              </w:tcPr>
              <w:p w14:paraId="457F503F" w14:textId="766D886D" w:rsidR="00A531AC" w:rsidRDefault="00040A2F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S</w:t>
                </w:r>
                <w:r w:rsidR="00A531AC">
                  <w:rPr>
                    <w:sz w:val="20"/>
                  </w:rPr>
                  <w:t>istema</w:t>
                </w:r>
              </w:p>
            </w:tc>
            <w:tc>
              <w:tcPr>
                <w:tcW w:w="1577" w:type="dxa"/>
              </w:tcPr>
              <w:p w14:paraId="40364EF6" w14:textId="77777777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</w:t>
                </w:r>
              </w:p>
            </w:tc>
            <w:tc>
              <w:tcPr>
                <w:tcW w:w="1756" w:type="dxa"/>
              </w:tcPr>
              <w:p w14:paraId="7E80178B" w14:textId="61595028" w:rsidR="00A531AC" w:rsidRDefault="00BB0992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R$ 5</w:t>
                </w:r>
                <w:r w:rsidR="00A531AC">
                  <w:rPr>
                    <w:sz w:val="20"/>
                  </w:rPr>
                  <w:t>0</w:t>
                </w:r>
                <w:r w:rsidR="00C0428C">
                  <w:rPr>
                    <w:sz w:val="20"/>
                  </w:rPr>
                  <w:t>.</w:t>
                </w:r>
                <w:r w:rsidR="00A531AC">
                  <w:rPr>
                    <w:sz w:val="20"/>
                  </w:rPr>
                  <w:t>000</w:t>
                </w:r>
                <w:r w:rsidR="00C0428C">
                  <w:rPr>
                    <w:sz w:val="20"/>
                  </w:rPr>
                  <w:t>,</w:t>
                </w:r>
                <w:r w:rsidR="00A531AC">
                  <w:rPr>
                    <w:sz w:val="20"/>
                  </w:rPr>
                  <w:t>00</w:t>
                </w:r>
              </w:p>
            </w:tc>
            <w:tc>
              <w:tcPr>
                <w:tcW w:w="1560" w:type="dxa"/>
              </w:tcPr>
              <w:p w14:paraId="6D7B5CC8" w14:textId="131EBCF9" w:rsidR="00BB0992" w:rsidRPr="00BB0992" w:rsidRDefault="00BB0992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50.000,00</w:t>
                </w:r>
              </w:p>
              <w:p w14:paraId="13142A15" w14:textId="487613F2" w:rsidR="00A531AC" w:rsidRDefault="00A531AC" w:rsidP="00570D30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</w:p>
            </w:tc>
          </w:tr>
          <w:tr w:rsidR="00A531AC" w14:paraId="1BA06789" w14:textId="77777777" w:rsidTr="00AD7F54">
            <w:tr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trHeight w:val="80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1134" w:type="dxa"/>
              </w:tcPr>
              <w:p w14:paraId="7ED1219D" w14:textId="77777777" w:rsidR="00A531AC" w:rsidRDefault="00A531AC" w:rsidP="00570D30">
                <w:r>
                  <w:rPr>
                    <w:sz w:val="20"/>
                  </w:rPr>
                  <w:t>9</w:t>
                </w:r>
              </w:p>
            </w:tc>
            <w:tc>
              <w:tcPr>
                <w:tcW w:w="2461" w:type="dxa"/>
              </w:tcPr>
              <w:p w14:paraId="380382E4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Hospedagem</w:t>
                </w:r>
                <w:proofErr w:type="spellEnd"/>
                <w:r>
                  <w:rPr>
                    <w:sz w:val="20"/>
                  </w:rPr>
                  <w:t xml:space="preserve"> da </w:t>
                </w:r>
                <w:proofErr w:type="spellStart"/>
                <w:r>
                  <w:rPr>
                    <w:sz w:val="20"/>
                  </w:rPr>
                  <w:t>plataforma</w:t>
                </w:r>
                <w:proofErr w:type="spellEnd"/>
                <w:r>
                  <w:rPr>
                    <w:sz w:val="20"/>
                  </w:rPr>
                  <w:t xml:space="preserve"> </w:t>
                </w:r>
                <w:proofErr w:type="spellStart"/>
                <w:r>
                  <w:rPr>
                    <w:sz w:val="20"/>
                  </w:rPr>
                  <w:t>WebGis</w:t>
                </w:r>
                <w:proofErr w:type="spellEnd"/>
              </w:p>
            </w:tc>
            <w:tc>
              <w:tcPr>
                <w:tcW w:w="1577" w:type="dxa"/>
              </w:tcPr>
              <w:p w14:paraId="79C12C3B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proofErr w:type="spellStart"/>
                <w:r>
                  <w:rPr>
                    <w:sz w:val="20"/>
                  </w:rPr>
                  <w:t>mês</w:t>
                </w:r>
                <w:proofErr w:type="spellEnd"/>
              </w:p>
            </w:tc>
            <w:tc>
              <w:tcPr>
                <w:tcW w:w="1577" w:type="dxa"/>
              </w:tcPr>
              <w:p w14:paraId="02CAD79C" w14:textId="77777777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12</w:t>
                </w:r>
              </w:p>
            </w:tc>
            <w:tc>
              <w:tcPr>
                <w:tcW w:w="1756" w:type="dxa"/>
              </w:tcPr>
              <w:p w14:paraId="3ABE3F08" w14:textId="6D824DA6" w:rsidR="00A531AC" w:rsidRDefault="00BB0992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>R$ 10.800,00</w:t>
                </w:r>
              </w:p>
            </w:tc>
            <w:tc>
              <w:tcPr>
                <w:tcW w:w="1560" w:type="dxa"/>
              </w:tcPr>
              <w:p w14:paraId="14D44556" w14:textId="1D444884" w:rsidR="00BB0992" w:rsidRPr="00BB0992" w:rsidRDefault="00BB0992" w:rsidP="00BB0992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w:rPr>
                    <w:sz w:val="20"/>
                  </w:rPr>
                </w:pPr>
                <w:r>
                  <w:rPr>
                    <w:sz w:val="20"/>
                  </w:rPr>
                  <w:t xml:space="preserve">R$ </w:t>
                </w:r>
                <w:r w:rsidRPr="00BB0992">
                  <w:rPr>
                    <w:sz w:val="20"/>
                  </w:rPr>
                  <w:t>129.600,00</w:t>
                </w:r>
              </w:p>
              <w:p w14:paraId="2F84FB10" w14:textId="78140C50" w:rsidR="00A531AC" w:rsidRDefault="00A531AC" w:rsidP="00570D30">
                <w:pPr>
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/w:pPr>
              </w:p>
            </w:tc>
          </w:tr>
          <w:tr w:rsidR="00A531AC" w14:paraId="051519C1" w14:textId="77777777" w:rsidTr="00AD7F54">
            <w:trPr>
              <w:trHeight w:val="515"/>
            </w:trPr>
            <w:tc>
              <w:tcPr>
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<w:tcW w:w="8505" w:type="dxa"/>
                <w:gridSpan w:val="5"/>
              </w:tcPr>
              <w:p w14:paraId="73B0BA9F" w14:textId="77777777" w:rsidR="00A531AC" w:rsidRDefault="00A531AC" w:rsidP="00570D30">
                <w:r>
                  <w:rPr>
                    <w:sz w:val="20"/>
                  </w:rPr>
                  <w:t>TOTAL GERAL</w:t>
                </w:r>
              </w:p>
            </w:tc>
            <w:tc>
              <w:tcPr>
                <w:tcW w:w="1560" w:type="dxa"/>
              </w:tcPr>
              <w:p w14:paraId="5DF46D61" w14:textId="3CAE7D71" w:rsidR="00A531AC" w:rsidRDefault="00A531AC" w:rsidP="00BB0992">
                <w:pPr>
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</w:pPr>
                <w:r>
                  <w:rPr>
                    <w:sz w:val="20"/>
                  </w:rPr>
                  <w:t xml:space="preserve">R$ </w:t>
                </w:r>
                <w:r w:rsidR="00BB0992" w:rsidRPr="00BB0992">
                  <w:rPr>
                    <w:sz w:val="20"/>
                  </w:rPr>
                  <w:t>763.915,00</w:t>
                </w:r>
              </w:p>
            </w:tc>
          </w:tr>
        </w:tbl>
        <w:p w14:paraId="1589A9BA" w14:textId="77777777" w:rsidR="00A531AC" w:rsidRDefault="00A531AC" w:rsidP="00A531AC"/>
        <w:p w14:paraId="2A328EDE" w14:textId="77777777" w:rsidR="0068533A" w:rsidRDefault="0068533A" w:rsidP="00A531AC"/>
        <w:p w14:paraId="7337A0DF" w14:textId="2C0B2E06" w:rsidR="0068533A" w:rsidRDefault="0068533A" w:rsidP="0068533A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 xml:space="preserve">Destacamos que a Proposta Financeira </w:t>
          </w: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>se encontra</w:t>
          </w:r>
          <w:r w:rsidRPr="0068533A">
            <w:rPr>
              <w:rFonts w:ascii="Arial" w:hAnsi="Arial" w:cs="Arial"/>
              <w:b w:val="0"/>
              <w:sz w:val="22"/>
              <w:lang w:val="pt-BR" w:bidi="pt-BR"/>
            </w:rPr>
            <w:t xml:space="preserve"> detalhada por serviços, permitindo flexibilidade na contratação por etapas, caso seja necessário ajustar a execução ao orçamento disponível, sem comprometer a continuidade e os resultados do projeto.</w:t>
          </w:r>
        </w:p>
        <w:p w14:paraId="2E8CFC7F" w14:textId="77777777" w:rsidR="0068533A" w:rsidRDefault="0068533A" w:rsidP="0068533A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5319B8F9" w14:textId="77777777" w:rsidR="0068533A" w:rsidRPr="0068533A" w:rsidRDefault="0068533A" w:rsidP="0068533A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47D14105" w14:textId="77777777" w:rsidR="0068533A" w:rsidRDefault="0068533A" w:rsidP="00A531AC"/>
        <w:p w14:paraId="51D68B0F" w14:textId="77777777" w:rsidR="0068533A" w:rsidRDefault="0068533A" w:rsidP="00A531AC"/>
        <w:p w14:paraId="213E3D81" w14:textId="0165B6CC" w:rsidR="003225FB" w:rsidRPr="00A60939" w:rsidRDefault="00266B52" w:rsidP="00266B52">
          <w:pPr>
            <w:pStyle w:val="Ttulo2"/>
            <w:numPr>
              <w:ilvl w:val="0"/>
              <w:numId w:val="1"/>
            </w:numPr>
            <w:spacing w:line="360" w:lineRule="auto"/>
            <w:ind w:left="644"/>
            <w:jc w:val="both"/>
            <w:rPr>
              <w:rFonts w:ascii="Arial" w:hAnsi="Arial" w:cs="Arial"/>
              <w:bCs/>
              <w:sz w:val="22"/>
              <w:lang w:val="pt-BR" w:bidi="pt-BR"/>
            </w:rPr>
          </w:pPr>
          <w:r w:rsidRPr="00A60939">
            <w:rPr>
              <w:rFonts w:ascii="Arial" w:eastAsiaTheme="minorEastAsia" w:hAnsi="Arial" w:cs="Arial"/>
              <w:b/>
              <w:bCs/>
              <w:sz w:val="24"/>
              <w:szCs w:val="24"/>
              <w:lang w:bidi="pt-BR"/>
            </w:rPr>
            <w:lastRenderedPageBreak/>
            <w:t>Cronograma de Execução e Condições de Pagamento</w:t>
          </w:r>
        </w:p>
        <w:p w14:paraId="117BF432" w14:textId="1A384A98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1 – Georreferenciamento e Processamento Inicial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Georreferenciamento dos pontos de controle, execução dos voos e processamento do </w:t>
          </w:r>
        </w:p>
        <w:p w14:paraId="6905DCCA" w14:textId="2BA88362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material coletado.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Prazo: 30 dias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Pagamento: 30% do valor total do contrato</w:t>
          </w:r>
        </w:p>
        <w:p w14:paraId="52C2ED53" w14:textId="77777777" w:rsidR="00266B52" w:rsidRDefault="00266B52" w:rsidP="00266B52">
          <w:pPr>
            <w:pStyle w:val="PargrafodaLista"/>
            <w:numPr>
              <w:ilvl w:val="0"/>
              <w:numId w:val="6"/>
            </w:numPr>
            <w:spacing w:line="360" w:lineRule="auto"/>
            <w:rPr>
              <w:rFonts w:ascii="Arial" w:hAnsi="Arial" w:cs="Arial"/>
              <w:b w:val="0"/>
              <w:sz w:val="22"/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Etapa 2 – Vetorização e 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Vetorização das quadras, estruturação e reclassificação do padrão construtivo, além da </w:t>
          </w: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</w:t>
          </w:r>
        </w:p>
        <w:p w14:paraId="20F42B4B" w14:textId="38B22EB0" w:rsidR="00266B52" w:rsidRPr="00266B52" w:rsidRDefault="00266B52" w:rsidP="00266B52">
          <w:pPr>
            <w:pStyle w:val="PargrafodaLista"/>
            <w:spacing w:line="360" w:lineRule="auto"/>
            <w:ind w:left="644"/>
            <w:rPr>
              <w:rFonts w:ascii="Arial" w:hAnsi="Arial" w:cs="Arial"/>
              <w:b w:val="0"/>
              <w:sz w:val="22"/>
              <w:lang w:val="pt-BR" w:bidi="pt-BR"/>
            </w:rPr>
          </w:pPr>
          <w:r>
            <w:rPr>
              <w:rFonts w:ascii="Arial" w:hAnsi="Arial" w:cs="Arial"/>
              <w:b w:val="0"/>
              <w:sz w:val="22"/>
              <w:lang w:val="pt-BR" w:bidi="pt-BR"/>
            </w:rPr>
            <w:t xml:space="preserve">    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implantação do sistema </w:t>
          </w:r>
          <w:proofErr w:type="spellStart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WebGIS</w:t>
          </w:r>
          <w:proofErr w:type="spellEnd"/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 xml:space="preserve"> online.</w:t>
          </w:r>
        </w:p>
        <w:p w14:paraId="220B2D0F" w14:textId="23CD68C0" w:rsidR="00CE50B7" w:rsidRPr="00FB6A09" w:rsidRDefault="00266B52" w:rsidP="00CE50B7">
          <w:pPr>
            <w:pStyle w:val="PargrafodaLista"/>
            <w:numPr>
              <w:ilvl w:val="0"/>
              <w:numId w:val="6"/>
            </w:numPr>
            <w:spacing w:line="360" w:lineRule="auto"/>
            <w:rPr>
              <w:lang w:val="pt-BR" w:bidi="pt-BR"/>
            </w:rPr>
          </w:pP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Etapa 3 – Consultoria e Treinamentos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br/>
          </w:r>
          <w:r w:rsidR="00A60939" w:rsidRPr="00A60939">
            <w:rPr>
              <w:rFonts w:ascii="Arial" w:hAnsi="Arial" w:cs="Arial"/>
              <w:b w:val="0"/>
              <w:sz w:val="22"/>
              <w:lang w:val="pt-BR" w:bidi="pt-BR"/>
            </w:rPr>
            <w:t xml:space="preserve">    </w:t>
          </w:r>
          <w:r w:rsidR="00D911E5">
            <w:rPr>
              <w:rFonts w:ascii="Arial" w:hAnsi="Arial" w:cs="Arial"/>
              <w:b w:val="0"/>
              <w:sz w:val="22"/>
              <w:lang w:val="pt-BR" w:bidi="pt-BR"/>
            </w:rPr>
            <w:t xml:space="preserve"> </w:t>
          </w:r>
          <w:r w:rsidRPr="00266B52">
            <w:rPr>
              <w:rFonts w:ascii="Arial" w:hAnsi="Arial" w:cs="Arial"/>
              <w:b w:val="0"/>
              <w:sz w:val="22"/>
              <w:lang w:val="pt-BR" w:bidi="pt-BR"/>
            </w:rPr>
            <w:t>Realização de consultoria técnica especializada e treinamentos para a equipe municipal.</w:t>
          </w:r>
        </w:p>
        <w:p w14:paraId="69531F99" w14:textId="77777777" w:rsidR="00FB6A09" w:rsidRPr="00A60939" w:rsidRDefault="00FB6A09" w:rsidP="00FB6A09">
          <w:pPr>
            <w:pStyle w:val="PargrafodaLista"/>
            <w:spacing w:line="360" w:lineRule="auto"/>
            <w:ind w:left="644"/>
            <w:rPr>
              <w:lang w:val="pt-BR" w:bidi="pt-BR"/>
            </w:rPr>
          </w:pPr>
        </w:p>
        <w:p w14:paraId="48743731" w14:textId="025C664D" w:rsidR="00CE50B7" w:rsidRDefault="00CE50B7" w:rsidP="00CE50B7">
          <w:pPr>
            <w:pStyle w:val="Ttulo2"/>
            <w:numPr>
              <w:ilvl w:val="0"/>
              <w:numId w:val="1"/>
            </w:numPr>
            <w:spacing w:line="360" w:lineRule="auto"/>
            <w:jc w:val="both"/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</w:pPr>
          <w:r w:rsidRPr="00F91320">
            <w:rPr>
              <w:rFonts w:ascii="Arial" w:eastAsiaTheme="minorEastAsia" w:hAnsi="Arial" w:cs="Arial"/>
              <w:b/>
              <w:bCs/>
              <w:sz w:val="24"/>
              <w:szCs w:val="24"/>
              <w:lang w:val="pt-BR" w:bidi="pt-BR"/>
            </w:rPr>
            <w:t>Contato</w:t>
          </w:r>
        </w:p>
        <w:p w14:paraId="786E8529" w14:textId="77777777" w:rsidR="00C5319F" w:rsidRDefault="00C5319F" w:rsidP="00C5319F">
          <w:pPr>
            <w:rPr>
              <w:lang w:val="pt-BR" w:bidi="pt-BR"/>
            </w:rPr>
          </w:pPr>
        </w:p>
        <w:p w14:paraId="2A7F5ADB" w14:textId="77777777" w:rsidR="00C5319F" w:rsidRPr="00C5319F" w:rsidRDefault="00C5319F" w:rsidP="00C5319F">
          <w:pPr>
            <w:rPr>
              <w:lang w:val="pt-BR" w:bidi="pt-BR"/>
            </w:rPr>
          </w:pPr>
        </w:p>
        <w:p w14:paraId="2D76334F" w14:textId="71CCEAD9" w:rsidR="00CE50B7" w:rsidRPr="003935A0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SISPROM</w:t>
          </w:r>
          <w:r>
            <w:rPr>
              <w:rFonts w:ascii="Arial" w:hAnsi="Arial" w:cs="Arial"/>
              <w:b w:val="0"/>
              <w:sz w:val="22"/>
            </w:rPr>
            <w:t xml:space="preserve"> </w:t>
          </w:r>
          <w:r w:rsidRPr="003935A0">
            <w:rPr>
              <w:rFonts w:ascii="Arial" w:hAnsi="Arial" w:cs="Arial"/>
              <w:b w:val="0"/>
              <w:sz w:val="22"/>
            </w:rPr>
            <w:t>– Tecnologia e Seriedade ao seu Serviço</w:t>
          </w:r>
        </w:p>
        <w:p w14:paraId="7271933E" w14:textId="77777777" w:rsidR="00C5319F" w:rsidRDefault="00C5319F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Arial" w:hAnsi="Arial" w:cs="Arial"/>
              <w:b w:val="0"/>
              <w:sz w:val="22"/>
            </w:rPr>
            <w:t>ANTONIO HENRIQUE DE SOUZA SANTOS</w:t>
          </w:r>
        </w:p>
        <w:p w14:paraId="1F697DE9" w14:textId="0A2A9C86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📞</w:t>
          </w:r>
          <w:r w:rsidRPr="003935A0">
            <w:rPr>
              <w:rFonts w:ascii="Arial" w:hAnsi="Arial" w:cs="Arial"/>
              <w:b w:val="0"/>
              <w:sz w:val="22"/>
            </w:rPr>
            <w:t xml:space="preserve"> (7</w:t>
          </w:r>
          <w:r w:rsidR="00D51A89">
            <w:rPr>
              <w:rFonts w:ascii="Arial" w:hAnsi="Arial" w:cs="Arial"/>
              <w:b w:val="0"/>
              <w:sz w:val="22"/>
            </w:rPr>
            <w:t>3</w:t>
          </w:r>
          <w:r w:rsidRPr="003935A0">
            <w:rPr>
              <w:rFonts w:ascii="Arial" w:hAnsi="Arial" w:cs="Arial"/>
              <w:b w:val="0"/>
              <w:sz w:val="22"/>
            </w:rPr>
            <w:t>) 988</w:t>
          </w:r>
          <w:r w:rsidR="00D51A89">
            <w:rPr>
              <w:rFonts w:ascii="Arial" w:hAnsi="Arial" w:cs="Arial"/>
              <w:b w:val="0"/>
              <w:sz w:val="22"/>
            </w:rPr>
            <w:t>02</w:t>
          </w:r>
          <w:r w:rsidRPr="003935A0">
            <w:rPr>
              <w:rFonts w:ascii="Arial" w:hAnsi="Arial" w:cs="Arial"/>
              <w:b w:val="0"/>
              <w:sz w:val="22"/>
            </w:rPr>
            <w:t>-</w:t>
          </w:r>
          <w:r w:rsidR="00D51A89">
            <w:rPr>
              <w:rFonts w:ascii="Arial" w:hAnsi="Arial" w:cs="Arial"/>
              <w:b w:val="0"/>
              <w:sz w:val="22"/>
            </w:rPr>
            <w:t>5743</w:t>
          </w:r>
        </w:p>
        <w:p w14:paraId="2D101CDA" w14:textId="77777777" w:rsidR="00CE50B7" w:rsidRPr="003935A0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✉️</w:t>
          </w:r>
          <w:r w:rsidRPr="003935A0">
            <w:rPr>
              <w:rFonts w:ascii="Arial" w:hAnsi="Arial" w:cs="Arial"/>
              <w:b w:val="0"/>
              <w:sz w:val="22"/>
            </w:rPr>
            <w:t xml:space="preserve"> sisprom-br@sisprom-br.com.br</w:t>
          </w:r>
        </w:p>
        <w:p w14:paraId="5E2F9C6D" w14:textId="45AEEF21" w:rsidR="00CE50B7" w:rsidRDefault="00CE50B7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  <w:r w:rsidRPr="003935A0">
            <w:rPr>
              <w:rFonts w:ascii="Segoe UI Emoji" w:hAnsi="Segoe UI Emoji" w:cs="Segoe UI Emoji"/>
              <w:b w:val="0"/>
              <w:sz w:val="22"/>
            </w:rPr>
            <w:t>🌐</w:t>
          </w:r>
          <w:r w:rsidRPr="003935A0">
            <w:rPr>
              <w:rFonts w:ascii="Arial" w:hAnsi="Arial" w:cs="Arial"/>
              <w:b w:val="0"/>
              <w:sz w:val="22"/>
            </w:rPr>
            <w:t xml:space="preserve"> </w:t>
          </w:r>
          <w:hyperlink r:id="rId13" w:history="1">
            <w:r w:rsidR="00D911E5" w:rsidRPr="00DD3FB0">
              <w:rPr>
                <w:rStyle w:val="Hyperlink"/>
                <w:rFonts w:ascii="Arial" w:hAnsi="Arial" w:cs="Arial"/>
                <w:b w:val="0"/>
                <w:sz w:val="22"/>
              </w:rPr>
              <w:t>www.sisprom-br.com.br</w:t>
            </w:r>
          </w:hyperlink>
        </w:p>
        <w:p w14:paraId="7D77814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5F1D971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EA6B290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245CC9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58070B67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2DAE941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779863E4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F63A942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261DF05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6449F53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7D01CBA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3CE067CE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7C9CEAD" w14:textId="77777777" w:rsidR="00D911E5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442A34A1" w14:textId="77777777" w:rsidR="00D911E5" w:rsidRPr="003935A0" w:rsidRDefault="00D911E5" w:rsidP="00CE50B7">
          <w:pPr>
            <w:spacing w:line="360" w:lineRule="auto"/>
            <w:jc w:val="both"/>
            <w:rPr>
              <w:rFonts w:ascii="Arial" w:hAnsi="Arial" w:cs="Arial"/>
              <w:b w:val="0"/>
              <w:sz w:val="22"/>
            </w:rPr>
          </w:pPr>
        </w:p>
        <w:p w14:paraId="1C0D61F8" w14:textId="791F674B" w:rsidR="00CE50B7" w:rsidRPr="00CE50B7" w:rsidRDefault="0068533A" w:rsidP="00CE50B7">
          <w:pPr>
            <w:rPr>
              <w:lang w:val="pt-BR" w:bidi="pt-BR"/>
            </w:rPr>
          </w:pPr>
          <w:r>
            <w:rPr>
              <w:noProof/>
              <w:lang w:bidi="pt-BR"/>
            </w:rPr>
            <w:lastRenderedPageBreak/>
            <w:object w:dxaOrig="1440" w:dyaOrig="1440" w14:anchorId="6D3DF002">
              <v:shape id="_x0000_s2055" type="#_x0000_t75" style="position:absolute;margin-left:-66.15pt;margin-top:-78.15pt;width:635.25pt;height:1236.8pt;z-index:-251661315;mso-position-horizontal-relative:text;mso-position-vertical-relative:text">
                <v:imagedata r:id="rId7" o:title=""/>
              </v:shape>
              <o:OLEObject Type="Embed" ProgID="CorelDraw.Graphic.15" ShapeID="_x0000_s2055" DrawAspect="Content" ObjectID="_1818569006" r:id="rId14"/>
            </w:object>
          </w:r>
        </w:p>
        <w:p w14:paraId="30098102" w14:textId="008D61A6" w:rsidR="003935A0" w:rsidRPr="003935A0" w:rsidRDefault="003935A0" w:rsidP="003935A0">
          <w:pPr>
            <w:spacing w:line="360" w:lineRule="auto"/>
            <w:jc w:val="both"/>
            <w:rPr>
              <w:rFonts w:ascii="Arial" w:hAnsi="Arial" w:cs="Arial"/>
              <w:b w:val="0"/>
              <w:sz w:val="22"/>
              <w:lang w:val="pt-BR" w:bidi="pt-BR"/>
            </w:rPr>
          </w:pPr>
        </w:p>
        <w:p w14:paraId="1E78C658" w14:textId="50577541" w:rsidR="000F0007" w:rsidRPr="003935A0" w:rsidRDefault="000F0007" w:rsidP="000F0007">
          <w:pPr>
            <w:spacing w:line="360" w:lineRule="auto"/>
            <w:jc w:val="both"/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  <w:p w14:paraId="29AD75FB" w14:textId="1F3DDFF7" w:rsidR="000F0007" w:rsidRPr="003935A0" w:rsidRDefault="00000000" w:rsidP="000F0007">
          <w:pPr>
            <w:rPr>
              <w:rFonts w:ascii="Arial" w:hAnsi="Arial" w:cs="Arial"/>
              <w:b w:val="0"/>
              <w:sz w:val="24"/>
              <w:szCs w:val="24"/>
              <w:lang w:val="pt-BR" w:bidi="pt-BR"/>
            </w:rPr>
          </w:pPr>
        </w:p>
      </w:sdtContent>
    </w:sdt>
    <w:p w14:paraId="4C1BFB5F" w14:textId="633099CF" w:rsidR="0087605E" w:rsidRDefault="0087605E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63BD75A" w14:textId="5FF74725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561A6A4" w14:textId="402D197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55878CA" w14:textId="6F963FC6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08799923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F1892CB" w14:textId="6601E22F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6FD53A31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3847F2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C032B92" w14:textId="6B81F790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705AA5B6" w14:textId="1901E79E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2E88D43A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E29758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4B73915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F51B5EC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17C43AA6" w14:textId="77777777" w:rsidR="00F9132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</w:p>
    <w:p w14:paraId="592ABF77" w14:textId="5DFFC7D4" w:rsidR="00F91320" w:rsidRPr="003935A0" w:rsidRDefault="00F91320" w:rsidP="00AB02A7">
      <w:pPr>
        <w:spacing w:after="200"/>
        <w:rPr>
          <w:rFonts w:ascii="Arial" w:hAnsi="Arial" w:cs="Arial"/>
          <w:sz w:val="24"/>
          <w:szCs w:val="24"/>
          <w:lang w:val="pt-BR"/>
        </w:rPr>
      </w:pPr>
      <w:r>
        <w:rPr>
          <w:noProof/>
          <w:lang w:val="pt-BR" w:bidi="pt-BR"/>
        </w:rPr>
        <w:drawing>
          <wp:anchor distT="0" distB="0" distL="114300" distR="114300" simplePos="0" relativeHeight="251665408" behindDoc="1" locked="0" layoutInCell="1" allowOverlap="1" wp14:anchorId="3E1E8C84" wp14:editId="6EF4E4C3">
            <wp:simplePos x="0" y="0"/>
            <wp:positionH relativeFrom="page">
              <wp:align>center</wp:align>
            </wp:positionH>
            <wp:positionV relativeFrom="page">
              <wp:align>center</wp:align>
            </wp:positionV>
            <wp:extent cx="4453200" cy="2210400"/>
            <wp:effectExtent l="0" t="0" r="5080" b="0"/>
            <wp:wrapNone/>
            <wp:docPr id="193802423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867621" name="Imagem 17938676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3200" cy="221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320" w:rsidRPr="003935A0" w:rsidSect="00AB02A7">
      <w:headerReference w:type="default" r:id="rId15"/>
      <w:footerReference w:type="default" r:id="rId16"/>
      <w:pgSz w:w="11906" w:h="16838" w:code="9"/>
      <w:pgMar w:top="720" w:right="936" w:bottom="720" w:left="936" w:header="0" w:footer="289" w:gutter="0"/>
      <w:pgNumType w:start="1"/>
      <w:cols w:space="720"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F663C2" w14:textId="77777777" w:rsidR="007A3799" w:rsidRDefault="007A3799">
      <w:r>
        <w:separator/>
      </w:r>
    </w:p>
    <w:p w14:paraId="545DE231" w14:textId="77777777" w:rsidR="007A3799" w:rsidRDefault="007A3799"/>
  </w:endnote>
  <w:endnote w:type="continuationSeparator" w:id="0">
    <w:p w14:paraId="1CADA01D" w14:textId="77777777" w:rsidR="007A3799" w:rsidRDefault="007A3799">
      <w:r>
        <w:continuationSeparator/>
      </w:r>
    </w:p>
    <w:p w14:paraId="4BE44124" w14:textId="77777777" w:rsidR="007A3799" w:rsidRDefault="007A379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lang w:val="pt-BR"/>
      </w:rPr>
      <w:id w:val="-89019439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96E5B0C" w14:textId="77777777" w:rsidR="00DF027C" w:rsidRPr="004F0028" w:rsidRDefault="00DF027C">
        <w:pPr>
          <w:pStyle w:val="Rodap"/>
          <w:jc w:val="center"/>
          <w:rPr>
            <w:lang w:val="pt-BR"/>
          </w:rPr>
        </w:pPr>
        <w:r w:rsidRPr="004F0028">
          <w:rPr>
            <w:lang w:val="pt-BR" w:bidi="pt-BR"/>
          </w:rPr>
          <w:fldChar w:fldCharType="begin"/>
        </w:r>
        <w:r w:rsidRPr="004F0028">
          <w:rPr>
            <w:lang w:val="pt-BR" w:bidi="pt-BR"/>
          </w:rPr>
          <w:instrText xml:space="preserve"> PAGE   \* MERGEFORMAT </w:instrText>
        </w:r>
        <w:r w:rsidRPr="004F0028">
          <w:rPr>
            <w:lang w:val="pt-BR" w:bidi="pt-BR"/>
          </w:rPr>
          <w:fldChar w:fldCharType="separate"/>
        </w:r>
        <w:r w:rsidR="00AB02A7" w:rsidRPr="004F0028">
          <w:rPr>
            <w:noProof/>
            <w:lang w:val="pt-BR" w:bidi="pt-BR"/>
          </w:rPr>
          <w:t>2</w:t>
        </w:r>
        <w:r w:rsidRPr="004F0028">
          <w:rPr>
            <w:noProof/>
            <w:lang w:val="pt-BR" w:bidi="pt-BR"/>
          </w:rPr>
          <w:fldChar w:fldCharType="end"/>
        </w:r>
      </w:p>
    </w:sdtContent>
  </w:sdt>
  <w:p w14:paraId="49A7B86C" w14:textId="77777777" w:rsidR="00DF027C" w:rsidRPr="004F0028" w:rsidRDefault="00DF027C">
    <w:pPr>
      <w:pStyle w:val="Rodap"/>
      <w:rPr>
        <w:lang w:val="pt-BR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504B50" w14:textId="77777777" w:rsidR="007A3799" w:rsidRDefault="007A3799">
      <w:r>
        <w:separator/>
      </w:r>
    </w:p>
    <w:p w14:paraId="1565F9F5" w14:textId="77777777" w:rsidR="007A3799" w:rsidRDefault="007A3799"/>
  </w:footnote>
  <w:footnote w:type="continuationSeparator" w:id="0">
    <w:p w14:paraId="2EE80107" w14:textId="77777777" w:rsidR="007A3799" w:rsidRDefault="007A3799">
      <w:r>
        <w:continuationSeparator/>
      </w:r>
    </w:p>
    <w:p w14:paraId="157C457C" w14:textId="77777777" w:rsidR="007A3799" w:rsidRDefault="007A379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35" w:type="dxa"/>
      <w:tblBorders>
        <w:top w:val="single" w:sz="36" w:space="0" w:color="082A75" w:themeColor="text2"/>
        <w:left w:val="single" w:sz="36" w:space="0" w:color="082A75" w:themeColor="text2"/>
        <w:bottom w:val="single" w:sz="36" w:space="0" w:color="082A75" w:themeColor="text2"/>
        <w:right w:val="single" w:sz="36" w:space="0" w:color="082A75" w:themeColor="text2"/>
        <w:insideH w:val="single" w:sz="36" w:space="0" w:color="082A75" w:themeColor="text2"/>
        <w:insideV w:val="single" w:sz="36" w:space="0" w:color="082A75" w:themeColor="text2"/>
      </w:tblBorders>
      <w:tblLook w:val="0000" w:firstRow="0" w:lastRow="0" w:firstColumn="0" w:lastColumn="0" w:noHBand="0" w:noVBand="0"/>
    </w:tblPr>
    <w:tblGrid>
      <w:gridCol w:w="10035"/>
    </w:tblGrid>
    <w:tr w:rsidR="00D077E9" w:rsidRPr="004F0028" w14:paraId="7E53B33F" w14:textId="77777777" w:rsidTr="00360494">
      <w:trPr>
        <w:trHeight w:val="978"/>
      </w:trPr>
      <w:tc>
        <w:tcPr>
          <w:tcW w:w="10035" w:type="dxa"/>
          <w:tcBorders>
            <w:top w:val="nil"/>
            <w:left w:val="nil"/>
            <w:bottom w:val="single" w:sz="36" w:space="0" w:color="34ABA2" w:themeColor="accent3"/>
            <w:right w:val="nil"/>
          </w:tcBorders>
        </w:tcPr>
        <w:p w14:paraId="2E55882E" w14:textId="59F7CB7E" w:rsidR="00D077E9" w:rsidRDefault="00F91320">
          <w:pPr>
            <w:pStyle w:val="Cabealho"/>
            <w:rPr>
              <w:lang w:val="pt-BR"/>
            </w:rPr>
          </w:pPr>
          <w:r>
            <w:rPr>
              <w:noProof/>
              <w:lang w:val="pt-BR" w:bidi="pt-BR"/>
            </w:rPr>
            <w:drawing>
              <wp:anchor distT="0" distB="0" distL="114300" distR="114300" simplePos="0" relativeHeight="251659264" behindDoc="1" locked="0" layoutInCell="1" allowOverlap="1" wp14:anchorId="1181FC0A" wp14:editId="1CDA887C">
                <wp:simplePos x="0" y="0"/>
                <wp:positionH relativeFrom="page">
                  <wp:posOffset>67310</wp:posOffset>
                </wp:positionH>
                <wp:positionV relativeFrom="paragraph">
                  <wp:posOffset>147481</wp:posOffset>
                </wp:positionV>
                <wp:extent cx="784301" cy="388961"/>
                <wp:effectExtent l="0" t="0" r="0" b="0"/>
                <wp:wrapNone/>
                <wp:docPr id="124417602" name="Imagem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3867621" name="Imagem 179386762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84301" cy="38896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2DADC462" w14:textId="33C64FFF" w:rsidR="00F91320" w:rsidRPr="00F91320" w:rsidRDefault="00F91320" w:rsidP="00F91320">
          <w:pPr>
            <w:tabs>
              <w:tab w:val="left" w:pos="3439"/>
            </w:tabs>
            <w:rPr>
              <w:lang w:val="pt-BR"/>
            </w:rPr>
          </w:pPr>
          <w:r>
            <w:rPr>
              <w:lang w:val="pt-BR"/>
            </w:rPr>
            <w:tab/>
          </w:r>
        </w:p>
      </w:tc>
    </w:tr>
  </w:tbl>
  <w:p w14:paraId="6C107B4F" w14:textId="77777777" w:rsidR="00D077E9" w:rsidRPr="004F0028" w:rsidRDefault="00D077E9" w:rsidP="00D077E9">
    <w:pPr>
      <w:pStyle w:val="Cabealho"/>
      <w:rPr>
        <w:lang w:val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6A1A"/>
    <w:multiLevelType w:val="hybridMultilevel"/>
    <w:tmpl w:val="5044D88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C53077"/>
    <w:multiLevelType w:val="hybridMultilevel"/>
    <w:tmpl w:val="D1009A38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804F52"/>
    <w:multiLevelType w:val="multilevel"/>
    <w:tmpl w:val="9C68A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761E11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36664D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EF56CE"/>
    <w:multiLevelType w:val="hybridMultilevel"/>
    <w:tmpl w:val="DCDEF2BE"/>
    <w:lvl w:ilvl="0" w:tplc="04160005">
      <w:start w:val="1"/>
      <w:numFmt w:val="bullet"/>
      <w:lvlText w:val=""/>
      <w:lvlJc w:val="left"/>
      <w:pPr>
        <w:ind w:left="1364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6" w15:restartNumberingAfterBreak="0">
    <w:nsid w:val="382B7712"/>
    <w:multiLevelType w:val="hybridMultilevel"/>
    <w:tmpl w:val="0A9A17BA"/>
    <w:lvl w:ilvl="0" w:tplc="F452B5AE">
      <w:start w:val="1"/>
      <w:numFmt w:val="decimal"/>
      <w:lvlText w:val="%1."/>
      <w:lvlJc w:val="left"/>
      <w:pPr>
        <w:ind w:left="785" w:hanging="360"/>
      </w:pPr>
      <w:rPr>
        <w:rFonts w:ascii="Arial" w:hAnsi="Arial" w:cs="Arial" w:hint="default"/>
        <w:sz w:val="28"/>
        <w:szCs w:val="28"/>
      </w:rPr>
    </w:lvl>
    <w:lvl w:ilvl="1" w:tplc="9BE63452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91672B"/>
    <w:multiLevelType w:val="hybridMultilevel"/>
    <w:tmpl w:val="50D43632"/>
    <w:lvl w:ilvl="0" w:tplc="0416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3CF64D7"/>
    <w:multiLevelType w:val="hybridMultilevel"/>
    <w:tmpl w:val="0A9A17BA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8"/>
        <w:szCs w:val="28"/>
      </w:rPr>
    </w:lvl>
    <w:lvl w:ilvl="1" w:tplc="FFFFFFFF">
      <w:numFmt w:val="bullet"/>
      <w:lvlText w:val=""/>
      <w:lvlJc w:val="left"/>
      <w:pPr>
        <w:ind w:left="1440" w:hanging="360"/>
      </w:pPr>
      <w:rPr>
        <w:rFonts w:ascii="Arial" w:eastAsiaTheme="minorEastAsia" w:hAnsi="Arial" w:cs="Aria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22B2384"/>
    <w:multiLevelType w:val="multilevel"/>
    <w:tmpl w:val="6D70E6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341555C"/>
    <w:multiLevelType w:val="hybridMultilevel"/>
    <w:tmpl w:val="BAF86C4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653548"/>
    <w:multiLevelType w:val="hybridMultilevel"/>
    <w:tmpl w:val="AFCCDC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1181493">
    <w:abstractNumId w:val="6"/>
  </w:num>
  <w:num w:numId="2" w16cid:durableId="1680548326">
    <w:abstractNumId w:val="10"/>
  </w:num>
  <w:num w:numId="3" w16cid:durableId="1974866056">
    <w:abstractNumId w:val="1"/>
  </w:num>
  <w:num w:numId="4" w16cid:durableId="566502912">
    <w:abstractNumId w:val="11"/>
  </w:num>
  <w:num w:numId="5" w16cid:durableId="1058087024">
    <w:abstractNumId w:val="0"/>
  </w:num>
  <w:num w:numId="6" w16cid:durableId="1140878044">
    <w:abstractNumId w:val="7"/>
  </w:num>
  <w:num w:numId="7" w16cid:durableId="248658148">
    <w:abstractNumId w:val="5"/>
  </w:num>
  <w:num w:numId="8" w16cid:durableId="1980650889">
    <w:abstractNumId w:val="4"/>
  </w:num>
  <w:num w:numId="9" w16cid:durableId="863009416">
    <w:abstractNumId w:val="3"/>
  </w:num>
  <w:num w:numId="10" w16cid:durableId="390539434">
    <w:abstractNumId w:val="9"/>
  </w:num>
  <w:num w:numId="11" w16cid:durableId="1535851069">
    <w:abstractNumId w:val="8"/>
  </w:num>
  <w:num w:numId="12" w16cid:durableId="9023298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isplayHorizontalDrawingGridEvery w:val="2"/>
  <w:characterSpacingControl w:val="doNotCompress"/>
  <w:hdrShapeDefaults>
    <o:shapedefaults v:ext="edit" spidmax="205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4779"/>
    <w:rsid w:val="0002482E"/>
    <w:rsid w:val="00040A2F"/>
    <w:rsid w:val="00050324"/>
    <w:rsid w:val="000A0150"/>
    <w:rsid w:val="000E63C9"/>
    <w:rsid w:val="000F0007"/>
    <w:rsid w:val="001078CD"/>
    <w:rsid w:val="00130E9D"/>
    <w:rsid w:val="00150A6D"/>
    <w:rsid w:val="00185B35"/>
    <w:rsid w:val="001F2BC8"/>
    <w:rsid w:val="001F5F6B"/>
    <w:rsid w:val="00200A07"/>
    <w:rsid w:val="002127D1"/>
    <w:rsid w:val="00243EBC"/>
    <w:rsid w:val="00246A35"/>
    <w:rsid w:val="00266B52"/>
    <w:rsid w:val="0027387A"/>
    <w:rsid w:val="00284348"/>
    <w:rsid w:val="002C3F74"/>
    <w:rsid w:val="002D62A3"/>
    <w:rsid w:val="002F51F5"/>
    <w:rsid w:val="00312137"/>
    <w:rsid w:val="003225FB"/>
    <w:rsid w:val="00330359"/>
    <w:rsid w:val="0033762F"/>
    <w:rsid w:val="003430C1"/>
    <w:rsid w:val="00360494"/>
    <w:rsid w:val="00366C7E"/>
    <w:rsid w:val="00384EA3"/>
    <w:rsid w:val="003935A0"/>
    <w:rsid w:val="003A39A1"/>
    <w:rsid w:val="003C2191"/>
    <w:rsid w:val="003D3863"/>
    <w:rsid w:val="004110DE"/>
    <w:rsid w:val="0044085A"/>
    <w:rsid w:val="004A3C37"/>
    <w:rsid w:val="004B21A5"/>
    <w:rsid w:val="004C49FA"/>
    <w:rsid w:val="004F0028"/>
    <w:rsid w:val="005037F0"/>
    <w:rsid w:val="005055B4"/>
    <w:rsid w:val="00516A86"/>
    <w:rsid w:val="005275F6"/>
    <w:rsid w:val="00572102"/>
    <w:rsid w:val="005C1564"/>
    <w:rsid w:val="005C6745"/>
    <w:rsid w:val="005E32F2"/>
    <w:rsid w:val="005F1BB0"/>
    <w:rsid w:val="0065459A"/>
    <w:rsid w:val="00656C4D"/>
    <w:rsid w:val="00673E95"/>
    <w:rsid w:val="0068533A"/>
    <w:rsid w:val="006E5716"/>
    <w:rsid w:val="007302B3"/>
    <w:rsid w:val="00730733"/>
    <w:rsid w:val="00730E3A"/>
    <w:rsid w:val="00736AAF"/>
    <w:rsid w:val="00743A1E"/>
    <w:rsid w:val="00765B2A"/>
    <w:rsid w:val="00783A34"/>
    <w:rsid w:val="0079151B"/>
    <w:rsid w:val="007A0D2A"/>
    <w:rsid w:val="007A3799"/>
    <w:rsid w:val="007C6B52"/>
    <w:rsid w:val="007D16C5"/>
    <w:rsid w:val="00862FE4"/>
    <w:rsid w:val="0086389A"/>
    <w:rsid w:val="0087605E"/>
    <w:rsid w:val="008B1FEE"/>
    <w:rsid w:val="008D4825"/>
    <w:rsid w:val="00903C32"/>
    <w:rsid w:val="00903EC9"/>
    <w:rsid w:val="00916B16"/>
    <w:rsid w:val="009173B9"/>
    <w:rsid w:val="0093335D"/>
    <w:rsid w:val="0093613E"/>
    <w:rsid w:val="00943026"/>
    <w:rsid w:val="00945430"/>
    <w:rsid w:val="00960CD7"/>
    <w:rsid w:val="00966B81"/>
    <w:rsid w:val="009C7720"/>
    <w:rsid w:val="009D2B76"/>
    <w:rsid w:val="00A23AFA"/>
    <w:rsid w:val="00A31B3E"/>
    <w:rsid w:val="00A41836"/>
    <w:rsid w:val="00A531AC"/>
    <w:rsid w:val="00A532F3"/>
    <w:rsid w:val="00A60939"/>
    <w:rsid w:val="00A8489E"/>
    <w:rsid w:val="00A95386"/>
    <w:rsid w:val="00AB02A7"/>
    <w:rsid w:val="00AC29F3"/>
    <w:rsid w:val="00AD7F54"/>
    <w:rsid w:val="00B231E5"/>
    <w:rsid w:val="00BB0992"/>
    <w:rsid w:val="00BB7529"/>
    <w:rsid w:val="00BE6571"/>
    <w:rsid w:val="00C02B87"/>
    <w:rsid w:val="00C0428C"/>
    <w:rsid w:val="00C335E9"/>
    <w:rsid w:val="00C4086D"/>
    <w:rsid w:val="00C5319F"/>
    <w:rsid w:val="00C71AA3"/>
    <w:rsid w:val="00C82DCE"/>
    <w:rsid w:val="00CA1896"/>
    <w:rsid w:val="00CB5B28"/>
    <w:rsid w:val="00CC0573"/>
    <w:rsid w:val="00CC73A9"/>
    <w:rsid w:val="00CE50B7"/>
    <w:rsid w:val="00CF5371"/>
    <w:rsid w:val="00D0323A"/>
    <w:rsid w:val="00D0559F"/>
    <w:rsid w:val="00D077E9"/>
    <w:rsid w:val="00D42CB7"/>
    <w:rsid w:val="00D51A89"/>
    <w:rsid w:val="00D5413D"/>
    <w:rsid w:val="00D570A9"/>
    <w:rsid w:val="00D70D02"/>
    <w:rsid w:val="00D770C7"/>
    <w:rsid w:val="00D86945"/>
    <w:rsid w:val="00D90290"/>
    <w:rsid w:val="00D911E5"/>
    <w:rsid w:val="00DD152F"/>
    <w:rsid w:val="00DE213F"/>
    <w:rsid w:val="00DF027C"/>
    <w:rsid w:val="00E00A32"/>
    <w:rsid w:val="00E030F5"/>
    <w:rsid w:val="00E22ACD"/>
    <w:rsid w:val="00E30B3A"/>
    <w:rsid w:val="00E450F0"/>
    <w:rsid w:val="00E61EDA"/>
    <w:rsid w:val="00E620B0"/>
    <w:rsid w:val="00E81B40"/>
    <w:rsid w:val="00E97350"/>
    <w:rsid w:val="00EC5E9E"/>
    <w:rsid w:val="00EF555B"/>
    <w:rsid w:val="00F027BB"/>
    <w:rsid w:val="00F11DCF"/>
    <w:rsid w:val="00F162EA"/>
    <w:rsid w:val="00F52D27"/>
    <w:rsid w:val="00F8308C"/>
    <w:rsid w:val="00F83527"/>
    <w:rsid w:val="00F91320"/>
    <w:rsid w:val="00FA0A10"/>
    <w:rsid w:val="00FA6FA7"/>
    <w:rsid w:val="00FB6A09"/>
    <w:rsid w:val="00FC4779"/>
    <w:rsid w:val="00FD583F"/>
    <w:rsid w:val="00FD7488"/>
    <w:rsid w:val="00FE7704"/>
    <w:rsid w:val="00FF16B4"/>
  </w:rsids>
  <m:mathPr>
    <m:mathFont m:val="Cambria Math"/>
    <m:brkBin m:val="before"/>
    <m:brkBinSub m:val="--"/>
    <m:smallFrac m:val="0"/>
    <m:dispDef/>
    <m:lMargin m:val="1440"/>
    <m:rMargin m:val="1440"/>
    <m:defJc m:val="centerGroup"/>
    <m:wrapIndent m:val="1440"/>
    <m:intLim m:val="subSup"/>
    <m:naryLim m:val="undOvr"/>
  </m:mathPr>
  <w:attachedSchema w:val="urn:DocumentPartTemplate"/>
  <w:attachedSchema w:val="http://schemas.microsoft.com/temp/samples"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2"/>
    </o:shapelayout>
  </w:shapeDefaults>
  <w:decimalSymbol w:val=","/>
  <w:listSeparator w:val=";"/>
  <w14:docId w14:val="7E2BA4BC"/>
  <w15:docId w15:val="{64A9C85A-D6AE-446A-AF81-BFDEEDE821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7" w:qFormat="1"/>
    <w:lsdException w:name="heading 2" w:uiPriority="4" w:qFormat="1"/>
    <w:lsdException w:name="heading 3" w:semiHidden="1" w:uiPriority="5" w:unhideWhenUsed="1" w:qFormat="1"/>
    <w:lsdException w:name="heading 4" w:semiHidden="1" w:uiPriority="1" w:unhideWhenUsed="1" w:qFormat="1"/>
    <w:lsdException w:name="heading 5" w:semiHidden="1" w:uiPriority="1" w:unhideWhenUsed="1" w:qFormat="1"/>
    <w:lsdException w:name="heading 6" w:semiHidden="1" w:uiPriority="1" w:unhideWhenUsed="1" w:qFormat="1"/>
    <w:lsdException w:name="heading 7" w:semiHidden="1" w:uiPriority="1" w:unhideWhenUsed="1" w:qFormat="1"/>
    <w:lsdException w:name="heading 8" w:semiHidden="1" w:uiPriority="1" w:unhideWhenUsed="1" w:qFormat="1"/>
    <w:lsdException w:name="heading 9" w:semiHidden="1" w:uiPriority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3" w:unhideWhenUsed="1" w:qFormat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 w:uiPriority="60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945"/>
    <w:pPr>
      <w:spacing w:after="0"/>
    </w:pPr>
    <w:rPr>
      <w:rFonts w:eastAsiaTheme="minorEastAsia"/>
      <w:b/>
      <w:color w:val="082A75" w:themeColor="text2"/>
      <w:sz w:val="28"/>
      <w:szCs w:val="22"/>
    </w:rPr>
  </w:style>
  <w:style w:type="paragraph" w:styleId="Ttulo1">
    <w:name w:val="heading 1"/>
    <w:basedOn w:val="Normal"/>
    <w:link w:val="Ttulo1Char"/>
    <w:uiPriority w:val="4"/>
    <w:qFormat/>
    <w:rsid w:val="00D077E9"/>
    <w:pPr>
      <w:keepNext/>
      <w:spacing w:before="240" w:after="60"/>
      <w:outlineLvl w:val="0"/>
    </w:pPr>
    <w:rPr>
      <w:rFonts w:asciiTheme="majorHAnsi" w:eastAsiaTheme="majorEastAsia" w:hAnsiTheme="majorHAnsi" w:cstheme="majorBidi"/>
      <w:color w:val="061F57" w:themeColor="text2" w:themeShade="BF"/>
      <w:kern w:val="28"/>
      <w:sz w:val="52"/>
      <w:szCs w:val="32"/>
    </w:rPr>
  </w:style>
  <w:style w:type="paragraph" w:styleId="Ttulo2">
    <w:name w:val="heading 2"/>
    <w:basedOn w:val="Normal"/>
    <w:next w:val="Normal"/>
    <w:link w:val="Ttulo2Char"/>
    <w:uiPriority w:val="4"/>
    <w:qFormat/>
    <w:rsid w:val="00DF027C"/>
    <w:pPr>
      <w:keepNext/>
      <w:spacing w:after="240" w:line="240" w:lineRule="auto"/>
      <w:outlineLvl w:val="1"/>
    </w:pPr>
    <w:rPr>
      <w:rFonts w:eastAsiaTheme="majorEastAsia" w:cstheme="majorBidi"/>
      <w:b w:val="0"/>
      <w:sz w:val="36"/>
      <w:szCs w:val="26"/>
    </w:rPr>
  </w:style>
  <w:style w:type="paragraph" w:styleId="Ttulo3">
    <w:name w:val="heading 3"/>
    <w:basedOn w:val="Normal"/>
    <w:next w:val="Normal"/>
    <w:link w:val="Ttulo3Char"/>
    <w:uiPriority w:val="5"/>
    <w:semiHidden/>
    <w:unhideWhenUsed/>
    <w:qFormat/>
    <w:rsid w:val="0094543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012639" w:themeColor="accent1" w:themeShade="7F"/>
      <w:sz w:val="24"/>
      <w:szCs w:val="24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uiPriority w:val="1"/>
    <w:qFormat/>
    <w:rsid w:val="00D86945"/>
    <w:pPr>
      <w:spacing w:after="200" w:line="240" w:lineRule="auto"/>
    </w:pPr>
    <w:rPr>
      <w:rFonts w:asciiTheme="majorHAnsi" w:eastAsiaTheme="majorEastAsia" w:hAnsiTheme="majorHAnsi" w:cstheme="majorBidi"/>
      <w:bCs/>
      <w:sz w:val="72"/>
      <w:szCs w:val="52"/>
    </w:rPr>
  </w:style>
  <w:style w:type="character" w:customStyle="1" w:styleId="TtuloChar">
    <w:name w:val="Título Char"/>
    <w:basedOn w:val="Fontepargpadro"/>
    <w:link w:val="Ttulo"/>
    <w:uiPriority w:val="1"/>
    <w:rsid w:val="00D86945"/>
    <w:rPr>
      <w:rFonts w:asciiTheme="majorHAnsi" w:eastAsiaTheme="majorEastAsia" w:hAnsiTheme="majorHAnsi" w:cstheme="majorBidi"/>
      <w:b/>
      <w:bCs/>
      <w:color w:val="082A75" w:themeColor="text2"/>
      <w:sz w:val="72"/>
      <w:szCs w:val="52"/>
    </w:rPr>
  </w:style>
  <w:style w:type="paragraph" w:styleId="Subttulo">
    <w:name w:val="Subtitle"/>
    <w:basedOn w:val="Normal"/>
    <w:link w:val="SubttuloChar"/>
    <w:uiPriority w:val="2"/>
    <w:qFormat/>
    <w:rsid w:val="00D86945"/>
    <w:pPr>
      <w:framePr w:hSpace="180" w:wrap="around" w:vAnchor="text" w:hAnchor="margin" w:y="1167"/>
    </w:pPr>
    <w:rPr>
      <w:b w:val="0"/>
      <w:caps/>
      <w:spacing w:val="20"/>
      <w:sz w:val="32"/>
    </w:rPr>
  </w:style>
  <w:style w:type="character" w:customStyle="1" w:styleId="SubttuloChar">
    <w:name w:val="Subtítulo Char"/>
    <w:basedOn w:val="Fontepargpadro"/>
    <w:link w:val="Subttulo"/>
    <w:uiPriority w:val="2"/>
    <w:rsid w:val="00D86945"/>
    <w:rPr>
      <w:rFonts w:eastAsiaTheme="minorEastAsia"/>
      <w:caps/>
      <w:color w:val="082A75" w:themeColor="text2"/>
      <w:spacing w:val="20"/>
      <w:sz w:val="32"/>
      <w:szCs w:val="22"/>
    </w:rPr>
  </w:style>
  <w:style w:type="character" w:customStyle="1" w:styleId="Ttulo1Char">
    <w:name w:val="Título 1 Char"/>
    <w:basedOn w:val="Fontepargpadro"/>
    <w:link w:val="Ttulo1"/>
    <w:uiPriority w:val="4"/>
    <w:rsid w:val="00D077E9"/>
    <w:rPr>
      <w:rFonts w:asciiTheme="majorHAnsi" w:eastAsiaTheme="majorEastAsia" w:hAnsiTheme="majorHAnsi" w:cstheme="majorBidi"/>
      <w:b/>
      <w:color w:val="061F57" w:themeColor="text2" w:themeShade="BF"/>
      <w:kern w:val="28"/>
      <w:sz w:val="52"/>
      <w:szCs w:val="32"/>
    </w:rPr>
  </w:style>
  <w:style w:type="paragraph" w:styleId="Cabealho">
    <w:name w:val="header"/>
    <w:basedOn w:val="Normal"/>
    <w:link w:val="CabealhoChar"/>
    <w:uiPriority w:val="8"/>
    <w:unhideWhenUsed/>
    <w:rsid w:val="005037F0"/>
  </w:style>
  <w:style w:type="character" w:customStyle="1" w:styleId="CabealhoChar">
    <w:name w:val="Cabeçalho Char"/>
    <w:basedOn w:val="Fontepargpadro"/>
    <w:link w:val="Cabealho"/>
    <w:uiPriority w:val="8"/>
    <w:rsid w:val="0093335D"/>
  </w:style>
  <w:style w:type="paragraph" w:styleId="Rodap">
    <w:name w:val="footer"/>
    <w:basedOn w:val="Normal"/>
    <w:link w:val="RodapChar"/>
    <w:uiPriority w:val="99"/>
    <w:unhideWhenUsed/>
    <w:rsid w:val="005037F0"/>
  </w:style>
  <w:style w:type="character" w:customStyle="1" w:styleId="RodapChar">
    <w:name w:val="Rodapé Char"/>
    <w:basedOn w:val="Fontepargpadro"/>
    <w:link w:val="Rodap"/>
    <w:uiPriority w:val="99"/>
    <w:rsid w:val="005037F0"/>
    <w:rPr>
      <w:sz w:val="24"/>
      <w:szCs w:val="24"/>
    </w:rPr>
  </w:style>
  <w:style w:type="paragraph" w:customStyle="1" w:styleId="Nome">
    <w:name w:val="Nome"/>
    <w:basedOn w:val="Normal"/>
    <w:uiPriority w:val="3"/>
    <w:qFormat/>
    <w:rsid w:val="00B231E5"/>
    <w:pPr>
      <w:spacing w:line="240" w:lineRule="auto"/>
      <w:jc w:val="right"/>
    </w:pPr>
  </w:style>
  <w:style w:type="character" w:customStyle="1" w:styleId="Ttulo2Char">
    <w:name w:val="Título 2 Char"/>
    <w:basedOn w:val="Fontepargpadro"/>
    <w:link w:val="Ttulo2"/>
    <w:uiPriority w:val="4"/>
    <w:rsid w:val="00DF027C"/>
    <w:rPr>
      <w:rFonts w:eastAsiaTheme="majorEastAsia" w:cstheme="majorBidi"/>
      <w:color w:val="082A75" w:themeColor="text2"/>
      <w:sz w:val="36"/>
      <w:szCs w:val="26"/>
    </w:rPr>
  </w:style>
  <w:style w:type="table" w:styleId="Tabelacomgrade">
    <w:name w:val="Table Grid"/>
    <w:basedOn w:val="Tabelanormal"/>
    <w:uiPriority w:val="1"/>
    <w:rsid w:val="00FF16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oEspaoReservado">
    <w:name w:val="Placeholder Text"/>
    <w:basedOn w:val="Fontepargpadro"/>
    <w:uiPriority w:val="99"/>
    <w:unhideWhenUsed/>
    <w:rsid w:val="00D86945"/>
    <w:rPr>
      <w:color w:val="808080"/>
    </w:rPr>
  </w:style>
  <w:style w:type="paragraph" w:customStyle="1" w:styleId="Contedo">
    <w:name w:val="Conteúdo"/>
    <w:basedOn w:val="Normal"/>
    <w:link w:val="CaracteresdoContedo"/>
    <w:qFormat/>
    <w:rsid w:val="00DF027C"/>
    <w:rPr>
      <w:b w:val="0"/>
    </w:rPr>
  </w:style>
  <w:style w:type="paragraph" w:customStyle="1" w:styleId="Textodenfase">
    <w:name w:val="Texto de Ênfase"/>
    <w:basedOn w:val="Normal"/>
    <w:link w:val="CaracteredoTextodenfase"/>
    <w:qFormat/>
    <w:rsid w:val="00DF027C"/>
  </w:style>
  <w:style w:type="character" w:customStyle="1" w:styleId="CaracteresdoContedo">
    <w:name w:val="Caracteres do Conteúdo"/>
    <w:basedOn w:val="Fontepargpadro"/>
    <w:link w:val="Contedo"/>
    <w:rsid w:val="00DF027C"/>
    <w:rPr>
      <w:rFonts w:eastAsiaTheme="minorEastAsia"/>
      <w:color w:val="082A75" w:themeColor="text2"/>
      <w:sz w:val="28"/>
      <w:szCs w:val="22"/>
    </w:rPr>
  </w:style>
  <w:style w:type="character" w:customStyle="1" w:styleId="CaracteredoTextodenfase">
    <w:name w:val="Caractere do Texto de Ênfase"/>
    <w:basedOn w:val="Fontepargpadro"/>
    <w:link w:val="Textodenfase"/>
    <w:rsid w:val="00DF027C"/>
    <w:rPr>
      <w:rFonts w:eastAsiaTheme="minorEastAsia"/>
      <w:b/>
      <w:color w:val="082A75" w:themeColor="text2"/>
      <w:sz w:val="28"/>
      <w:szCs w:val="22"/>
    </w:rPr>
  </w:style>
  <w:style w:type="paragraph" w:styleId="PargrafodaLista">
    <w:name w:val="List Paragraph"/>
    <w:basedOn w:val="Normal"/>
    <w:uiPriority w:val="34"/>
    <w:unhideWhenUsed/>
    <w:qFormat/>
    <w:rsid w:val="00E450F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C3F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 w:val="0"/>
      <w:color w:val="auto"/>
      <w:sz w:val="24"/>
      <w:szCs w:val="24"/>
      <w:lang w:val="pt-BR" w:eastAsia="pt-BR"/>
    </w:rPr>
  </w:style>
  <w:style w:type="character" w:styleId="Forte">
    <w:name w:val="Strong"/>
    <w:basedOn w:val="Fontepargpadro"/>
    <w:uiPriority w:val="22"/>
    <w:qFormat/>
    <w:rsid w:val="002C3F74"/>
    <w:rPr>
      <w:b/>
      <w:bCs/>
    </w:rPr>
  </w:style>
  <w:style w:type="character" w:styleId="nfase">
    <w:name w:val="Emphasis"/>
    <w:basedOn w:val="Fontepargpadro"/>
    <w:uiPriority w:val="20"/>
    <w:qFormat/>
    <w:rsid w:val="00C82DCE"/>
    <w:rPr>
      <w:i/>
      <w:iCs/>
    </w:rPr>
  </w:style>
  <w:style w:type="table" w:styleId="SombreamentoClaro-nfase1">
    <w:name w:val="Light Shading Accent 1"/>
    <w:basedOn w:val="Tabelanormal"/>
    <w:uiPriority w:val="60"/>
    <w:rsid w:val="00A531AC"/>
    <w:pPr>
      <w:spacing w:after="0" w:line="240" w:lineRule="auto"/>
    </w:pPr>
    <w:rPr>
      <w:rFonts w:eastAsiaTheme="minorEastAsia"/>
      <w:color w:val="013A57" w:themeColor="accent1" w:themeShade="BF"/>
      <w:sz w:val="22"/>
      <w:szCs w:val="22"/>
      <w:lang w:val="en-US"/>
    </w:rPr>
    <w:tblPr>
      <w:tblStyleRowBandSize w:val="1"/>
      <w:tblStyleColBandSize w:val="1"/>
      <w:tblBorders>
        <w:top w:val="single" w:sz="8" w:space="0" w:color="024F75" w:themeColor="accent1"/>
        <w:bottom w:val="single" w:sz="8" w:space="0" w:color="024F7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24F75" w:themeColor="accent1"/>
          <w:left w:val="nil"/>
          <w:bottom w:val="single" w:sz="8" w:space="0" w:color="024F7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9FDEFD" w:themeFill="accent1" w:themeFillTint="3F"/>
      </w:tcPr>
    </w:tblStylePr>
  </w:style>
  <w:style w:type="character" w:customStyle="1" w:styleId="Ttulo3Char">
    <w:name w:val="Título 3 Char"/>
    <w:basedOn w:val="Fontepargpadro"/>
    <w:link w:val="Ttulo3"/>
    <w:uiPriority w:val="5"/>
    <w:semiHidden/>
    <w:rsid w:val="00945430"/>
    <w:rPr>
      <w:rFonts w:asciiTheme="majorHAnsi" w:eastAsiaTheme="majorEastAsia" w:hAnsiTheme="majorHAnsi" w:cstheme="majorBidi"/>
      <w:b/>
      <w:color w:val="012639" w:themeColor="accent1" w:themeShade="7F"/>
    </w:rPr>
  </w:style>
  <w:style w:type="character" w:styleId="Hyperlink">
    <w:name w:val="Hyperlink"/>
    <w:basedOn w:val="Fontepargpadro"/>
    <w:uiPriority w:val="99"/>
    <w:unhideWhenUsed/>
    <w:rsid w:val="00D911E5"/>
    <w:rPr>
      <w:color w:val="3592C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D911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hyperlink" Target="http://www.sisprom-br.com.br" TargetMode="External"/><Relationship Id="rId18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nri\AppData\Local\Microsoft\Office\16.0\DTS\pt-BR%7b769E54B7-F7B6-4F10-A784-0256CDBDF8BD%7d\%7bE2A5E137-A514-4851-B660-87EF269A5581%7dtf16392850_win3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A0EC34B9F4B4C73AEC60F0C27ECDB7C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49AC286-3937-44AF-98A2-F5FA5270207B}"/>
      </w:docPartPr>
      <w:docPartBody>
        <w:p w:rsidR="00021082" w:rsidRDefault="00021082">
          <w:pPr>
            <w:pStyle w:val="1A0EC34B9F4B4C73AEC60F0C27ECDB7C"/>
          </w:pPr>
          <w:r w:rsidRPr="00D86945">
            <w:rPr>
              <w:rStyle w:val="SubttuloChar"/>
              <w:b/>
              <w:lang w:val="pt-BR" w:bidi="pt-BR"/>
            </w:rPr>
            <w:fldChar w:fldCharType="begin"/>
          </w:r>
          <w:r w:rsidRPr="00D86945">
            <w:rPr>
              <w:rStyle w:val="SubttuloChar"/>
              <w:lang w:val="pt-BR" w:bidi="pt-BR"/>
            </w:rPr>
            <w:instrText xml:space="preserve"> DATE  \@ "MMMM d"  \* MERGEFORMAT </w:instrText>
          </w:r>
          <w:r w:rsidRPr="00D86945">
            <w:rPr>
              <w:rStyle w:val="SubttuloChar"/>
              <w:b/>
              <w:lang w:val="pt-BR" w:bidi="pt-BR"/>
            </w:rPr>
            <w:fldChar w:fldCharType="separate"/>
          </w:r>
          <w:r>
            <w:rPr>
              <w:rStyle w:val="SubttuloChar"/>
              <w:lang w:val="pt-BR" w:bidi="pt-BR"/>
            </w:rPr>
            <w:t>agosto 14</w:t>
          </w:r>
          <w:r w:rsidRPr="00D86945">
            <w:rPr>
              <w:rStyle w:val="SubttuloChar"/>
              <w:b/>
              <w:lang w:val="pt-BR" w:bidi="pt-BR"/>
            </w:rPr>
            <w:fldChar w:fldCharType="end"/>
          </w:r>
        </w:p>
      </w:docPartBody>
    </w:docPart>
    <w:docPart>
      <w:docPartPr>
        <w:name w:val="26779EF29CC442D3A5227A0A35894DBA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F0FDCF29-F207-4799-BAEA-83A2D2E28527}"/>
      </w:docPartPr>
      <w:docPartBody>
        <w:p w:rsidR="00021082" w:rsidRDefault="00021082">
          <w:pPr>
            <w:pStyle w:val="26779EF29CC442D3A5227A0A35894DBA"/>
          </w:pPr>
          <w:r w:rsidRPr="004F0028">
            <w:rPr>
              <w:lang w:bidi="pt-BR"/>
            </w:rPr>
            <w:t>NOME DA EMPRESA</w:t>
          </w:r>
        </w:p>
      </w:docPartBody>
    </w:docPart>
    <w:docPart>
      <w:docPartPr>
        <w:name w:val="69A0FA4AB736478B9846E929E3F18A7B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E64175AD-A4D0-4330-A87D-F5D992A50858}"/>
      </w:docPartPr>
      <w:docPartBody>
        <w:p w:rsidR="00021082" w:rsidRDefault="00021082" w:rsidP="00021082">
          <w:pPr>
            <w:pStyle w:val="69A0FA4AB736478B9846E929E3F18A7B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75E327D483DB40669910854CCDEBE1F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F762863-C1B1-4672-BED0-1519FE84D15E}"/>
      </w:docPartPr>
      <w:docPartBody>
        <w:p w:rsidR="00021082" w:rsidRDefault="00021082" w:rsidP="00021082">
          <w:pPr>
            <w:pStyle w:val="75E327D483DB40669910854CCDEBE1F4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2B1B0550B9BE4773BA6CABC4DA5FA3F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AC70167C-F44F-4662-9E50-11A8470AAFE3}"/>
      </w:docPartPr>
      <w:docPartBody>
        <w:p w:rsidR="00021082" w:rsidRDefault="00021082" w:rsidP="00021082">
          <w:pPr>
            <w:pStyle w:val="2B1B0550B9BE4773BA6CABC4DA5FA3F9"/>
          </w:pPr>
          <w:r w:rsidRPr="004F0028">
            <w:rPr>
              <w:lang w:bidi="pt-BR"/>
            </w:rPr>
            <w:t>Texto do Subtítulo Aqui</w:t>
          </w:r>
        </w:p>
      </w:docPartBody>
    </w:docPart>
    <w:docPart>
      <w:docPartPr>
        <w:name w:val="B75DACB38A764B6DA28A67B393C787B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16BE8B9-C5AB-44EE-B15C-BB922635756D}"/>
      </w:docPartPr>
      <w:docPartBody>
        <w:p w:rsidR="00021082" w:rsidRDefault="00021082" w:rsidP="00021082">
          <w:pPr>
            <w:pStyle w:val="B75DACB38A764B6DA28A67B393C787BF"/>
          </w:pPr>
          <w:r w:rsidRPr="004F0028">
            <w:rPr>
              <w:lang w:bidi="pt-BR"/>
            </w:rPr>
            <w:t>Texto do Subtítulo Aqui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2694"/>
    <w:rsid w:val="00021082"/>
    <w:rsid w:val="00392694"/>
    <w:rsid w:val="004C49FA"/>
    <w:rsid w:val="0065459A"/>
    <w:rsid w:val="006A1E54"/>
    <w:rsid w:val="00743A1E"/>
    <w:rsid w:val="009A4F47"/>
    <w:rsid w:val="00CC0573"/>
    <w:rsid w:val="00D22BB6"/>
    <w:rsid w:val="00D34A97"/>
    <w:rsid w:val="00E97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Subttulo">
    <w:name w:val="Subtitle"/>
    <w:basedOn w:val="Normal"/>
    <w:link w:val="SubttuloChar"/>
    <w:uiPriority w:val="2"/>
    <w:qFormat/>
    <w:pPr>
      <w:framePr w:hSpace="180" w:wrap="around" w:vAnchor="text" w:hAnchor="margin" w:y="1167"/>
      <w:spacing w:after="0" w:line="276" w:lineRule="auto"/>
    </w:pPr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character" w:customStyle="1" w:styleId="SubttuloChar">
    <w:name w:val="Subtítulo Char"/>
    <w:basedOn w:val="Fontepargpadro"/>
    <w:link w:val="Subttulo"/>
    <w:uiPriority w:val="2"/>
    <w:rPr>
      <w:caps/>
      <w:color w:val="44546A" w:themeColor="text2"/>
      <w:spacing w:val="20"/>
      <w:kern w:val="0"/>
      <w:sz w:val="32"/>
      <w:szCs w:val="22"/>
      <w:lang w:val="pt-PT" w:eastAsia="en-US"/>
      <w14:ligatures w14:val="none"/>
    </w:rPr>
  </w:style>
  <w:style w:type="paragraph" w:customStyle="1" w:styleId="1A0EC34B9F4B4C73AEC60F0C27ECDB7C">
    <w:name w:val="1A0EC34B9F4B4C73AEC60F0C27ECDB7C"/>
  </w:style>
  <w:style w:type="paragraph" w:customStyle="1" w:styleId="26779EF29CC442D3A5227A0A35894DBA">
    <w:name w:val="26779EF29CC442D3A5227A0A35894DBA"/>
  </w:style>
  <w:style w:type="paragraph" w:customStyle="1" w:styleId="69A0FA4AB736478B9846E929E3F18A7B">
    <w:name w:val="69A0FA4AB736478B9846E929E3F18A7B"/>
    <w:rsid w:val="00021082"/>
  </w:style>
  <w:style w:type="paragraph" w:customStyle="1" w:styleId="75E327D483DB40669910854CCDEBE1F4">
    <w:name w:val="75E327D483DB40669910854CCDEBE1F4"/>
    <w:rsid w:val="00021082"/>
  </w:style>
  <w:style w:type="paragraph" w:customStyle="1" w:styleId="2B1B0550B9BE4773BA6CABC4DA5FA3F9">
    <w:name w:val="2B1B0550B9BE4773BA6CABC4DA5FA3F9"/>
    <w:rsid w:val="00021082"/>
  </w:style>
  <w:style w:type="paragraph" w:customStyle="1" w:styleId="B75DACB38A764B6DA28A67B393C787BF">
    <w:name w:val="B75DACB38A764B6DA28A67B393C787BF"/>
    <w:rsid w:val="0002108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Custom Theme">
  <a:themeElements>
    <a:clrScheme name="Custom 29">
      <a:dk1>
        <a:srgbClr val="0F0D29"/>
      </a:dk1>
      <a:lt1>
        <a:srgbClr val="FFFFFF"/>
      </a:lt1>
      <a:dk2>
        <a:srgbClr val="082A75"/>
      </a:dk2>
      <a:lt2>
        <a:srgbClr val="E7E6E6"/>
      </a:lt2>
      <a:accent1>
        <a:srgbClr val="024F75"/>
      </a:accent1>
      <a:accent2>
        <a:srgbClr val="3592CF"/>
      </a:accent2>
      <a:accent3>
        <a:srgbClr val="34ABA2"/>
      </a:accent3>
      <a:accent4>
        <a:srgbClr val="66B2CA"/>
      </a:accent4>
      <a:accent5>
        <a:srgbClr val="C1D9CB"/>
      </a:accent5>
      <a:accent6>
        <a:srgbClr val="34ABA2"/>
      </a:accent6>
      <a:hlink>
        <a:srgbClr val="3592CF"/>
      </a:hlink>
      <a:folHlink>
        <a:srgbClr val="3592CF"/>
      </a:folHlink>
    </a:clrScheme>
    <a:fontScheme name="Custom 20">
      <a:majorFont>
        <a:latin typeface="Arial"/>
        <a:ea typeface=""/>
        <a:cs typeface=""/>
      </a:majorFont>
      <a:minorFont>
        <a:latin typeface="Calibri"/>
        <a:ea typeface=""/>
        <a:cs typeface=""/>
      </a:minorFont>
    </a:fontScheme>
    <a:fmtScheme name="Office Effects">
      <a: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65000"/>
                <a:shade val="100000"/>
                <a:satMod val="133000"/>
              </a:schemeClr>
            </a:gs>
            <a:gs pos="15000">
              <a:schemeClr val="phClr">
                <a:tint val="50000"/>
                <a:shade val="100000"/>
                <a:satMod val="140000"/>
              </a:schemeClr>
            </a:gs>
            <a:gs pos="100000">
              <a:schemeClr val="phClr">
                <a:tint val="10000"/>
                <a:shade val="100000"/>
                <a:satMod val="13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75000"/>
                <a:satMod val="160000"/>
              </a:schemeClr>
            </a:gs>
            <a:gs pos="62000">
              <a:schemeClr val="phClr">
                <a:tint val="100000"/>
                <a:shade val="100000"/>
                <a:satMod val="125000"/>
              </a:schemeClr>
            </a:gs>
            <a:gs pos="100000">
              <a:schemeClr val="phClr">
                <a:tint val="80000"/>
                <a:shade val="100000"/>
                <a:satMod val="140000"/>
              </a:schemeClr>
            </a:gs>
          </a:gsLst>
          <a:lin ang="16200000" scaled="1"/>
        </a:gradFill>
      </a:fillStyleLst>
      <a:lnStyleLst>
        <a:ln w="12700">
          <a:solidFill>
            <a:schemeClr val="phClr"/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25400" dir="5400000">
              <a:srgbClr val="000000">
                <a:alpha val="43137"/>
              </a:srgbClr>
            </a:outerShdw>
          </a:effectLst>
        </a:effectStyle>
        <a:effectStyle>
          <a:effectLst>
            <a:outerShdw blurRad="50800" dist="38100" dir="5400000">
              <a:srgbClr val="000000">
                <a:alpha val="61176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16500000"/>
            </a:lightRig>
          </a:scene3d>
          <a:sp3d contourW="12700" prstMaterial="powder">
            <a:bevelT h="508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  <a:effectStyle>
          <a:effectLst>
            <a:reflection blurRad="12700" stA="25000" endPos="28000" dist="38100" dir="5400000" sy="-100000"/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>
            <a:bevelT w="139700" h="38100"/>
            <a:contourClr>
              <a:schemeClr val="phClr">
                <a:tint val="100000"/>
                <a:shade val="100000"/>
                <a:satMod val="100000"/>
              </a:schemeClr>
            </a:contourClr>
          </a:sp3d>
        </a:effectStyle>
      </a:effectStyleLst>
      <a:bgFillStyleLst>
        <a:solidFill>
          <a:schemeClr val="phClr">
            <a:tint val="100000"/>
            <a:shade val="100000"/>
            <a:satMod val="100000"/>
          </a:schemeClr>
        </a:soli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40000">
              <a:schemeClr val="phClr">
                <a:tint val="100000"/>
                <a:shade val="70000"/>
                <a:satMod val="145000"/>
              </a:schemeClr>
            </a:gs>
            <a:gs pos="100000">
              <a:schemeClr val="phClr">
                <a:tint val="85000"/>
                <a:shade val="100000"/>
                <a:satMod val="155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50000"/>
                <a:satMod val="145000"/>
              </a:schemeClr>
            </a:gs>
            <a:gs pos="30000">
              <a:schemeClr val="phClr">
                <a:tint val="100000"/>
                <a:shade val="65000"/>
                <a:satMod val="155000"/>
              </a:schemeClr>
            </a:gs>
            <a:gs pos="100000">
              <a:schemeClr val="phClr">
                <a:tint val="60000"/>
                <a:shade val="100000"/>
                <a:satMod val="170000"/>
              </a:schemeClr>
            </a:gs>
          </a:gsLst>
          <a:lin ang="16200000" scaled="1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{E2A5E137-A514-4851-B660-87EF269A5581}tf16392850_win32.dotx</Template>
  <TotalTime>143</TotalTime>
  <Pages>6</Pages>
  <Words>1003</Words>
  <Characters>5418</Characters>
  <Application>Microsoft Office Word</Application>
  <DocSecurity>0</DocSecurity>
  <Lines>45</Lines>
  <Paragraphs>12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antonio santos</dc:creator>
  <cp:keywords/>
  <cp:lastModifiedBy>antonio santos</cp:lastModifiedBy>
  <cp:revision>19</cp:revision>
  <cp:lastPrinted>2025-09-05T11:57:00Z</cp:lastPrinted>
  <dcterms:created xsi:type="dcterms:W3CDTF">2025-08-14T23:14:00Z</dcterms:created>
  <dcterms:modified xsi:type="dcterms:W3CDTF">2025-09-05T12:16:00Z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TC100670409990</vt:lpwstr>
  </property>
</Properties>
</file>